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1E2D" w14:textId="5383139C" w:rsidR="00203854" w:rsidRPr="005D6D22" w:rsidRDefault="003563D6" w:rsidP="004470EF">
      <w:pPr>
        <w:widowControl/>
        <w:spacing w:line="340" w:lineRule="exact"/>
        <w:ind w:firstLineChars="100" w:firstLine="240"/>
        <w:rPr>
          <w:rFonts w:asciiTheme="minorEastAsia" w:hAnsiTheme="minorEastAsia"/>
          <w:szCs w:val="24"/>
        </w:rPr>
      </w:pPr>
      <w:r w:rsidRPr="005D6D22">
        <w:rPr>
          <w:rFonts w:asciiTheme="minorEastAsia" w:hAnsiTheme="minorEastAsia" w:hint="eastAsia"/>
          <w:szCs w:val="24"/>
        </w:rPr>
        <w:t>国民民主党・新緑風会</w:t>
      </w:r>
      <w:r w:rsidR="00636661" w:rsidRPr="005D6D22">
        <w:rPr>
          <w:rFonts w:asciiTheme="minorEastAsia" w:hAnsiTheme="minorEastAsia" w:hint="eastAsia"/>
          <w:szCs w:val="24"/>
        </w:rPr>
        <w:t>の</w:t>
      </w:r>
      <w:r w:rsidRPr="005D6D22">
        <w:rPr>
          <w:rFonts w:asciiTheme="minorEastAsia" w:hAnsiTheme="minorEastAsia" w:hint="eastAsia"/>
          <w:szCs w:val="24"/>
        </w:rPr>
        <w:t>伊藤孝恵です。私は</w:t>
      </w:r>
      <w:r w:rsidR="00263025" w:rsidRPr="005D6D22">
        <w:rPr>
          <w:rFonts w:asciiTheme="minorEastAsia" w:hAnsiTheme="minorEastAsia" w:hint="eastAsia"/>
          <w:szCs w:val="24"/>
        </w:rPr>
        <w:t>会派を代表し、</w:t>
      </w:r>
      <w:r w:rsidR="005D6D22" w:rsidRPr="005D6D22">
        <w:rPr>
          <w:rFonts w:asciiTheme="minorEastAsia" w:hAnsiTheme="minorEastAsia" w:hint="eastAsia"/>
          <w:szCs w:val="24"/>
        </w:rPr>
        <w:t>令和5年度補正予算</w:t>
      </w:r>
      <w:r w:rsidRPr="005D6D22">
        <w:rPr>
          <w:rFonts w:asciiTheme="minorEastAsia" w:hAnsiTheme="minorEastAsia" w:hint="eastAsia"/>
          <w:szCs w:val="24"/>
        </w:rPr>
        <w:t>案</w:t>
      </w:r>
      <w:r w:rsidR="00203854" w:rsidRPr="005D6D22">
        <w:rPr>
          <w:rFonts w:asciiTheme="minorEastAsia" w:hAnsiTheme="minorEastAsia" w:hint="eastAsia"/>
          <w:szCs w:val="24"/>
        </w:rPr>
        <w:t>に</w:t>
      </w:r>
      <w:r w:rsidR="000D78A1" w:rsidRPr="005D6D22">
        <w:rPr>
          <w:rFonts w:asciiTheme="minorEastAsia" w:hAnsiTheme="minorEastAsia" w:hint="eastAsia"/>
          <w:szCs w:val="24"/>
        </w:rPr>
        <w:t>、</w:t>
      </w:r>
      <w:r w:rsidRPr="005D6D22">
        <w:rPr>
          <w:rFonts w:asciiTheme="minorEastAsia" w:hAnsiTheme="minorEastAsia" w:hint="eastAsia"/>
          <w:szCs w:val="24"/>
        </w:rPr>
        <w:t>賛成</w:t>
      </w:r>
      <w:r w:rsidR="00203854" w:rsidRPr="005D6D22">
        <w:rPr>
          <w:rFonts w:asciiTheme="minorEastAsia" w:hAnsiTheme="minorEastAsia" w:hint="eastAsia"/>
          <w:szCs w:val="24"/>
        </w:rPr>
        <w:t>の</w:t>
      </w:r>
      <w:r w:rsidR="00DC2A55" w:rsidRPr="005D6D22">
        <w:rPr>
          <w:rFonts w:asciiTheme="minorEastAsia" w:hAnsiTheme="minorEastAsia" w:hint="eastAsia"/>
          <w:szCs w:val="24"/>
        </w:rPr>
        <w:t>立場から</w:t>
      </w:r>
      <w:r w:rsidR="00203854" w:rsidRPr="005D6D22">
        <w:rPr>
          <w:rFonts w:asciiTheme="minorEastAsia" w:hAnsiTheme="minorEastAsia" w:hint="eastAsia"/>
          <w:szCs w:val="24"/>
        </w:rPr>
        <w:t>討論を行います。</w:t>
      </w:r>
    </w:p>
    <w:p w14:paraId="4BDF5386" w14:textId="77777777" w:rsidR="00EB5879" w:rsidRDefault="00EB5879" w:rsidP="007C0D61">
      <w:pPr>
        <w:widowControl/>
        <w:spacing w:line="340" w:lineRule="exact"/>
        <w:rPr>
          <w:rFonts w:asciiTheme="minorEastAsia" w:hAnsiTheme="minorEastAsia"/>
          <w:szCs w:val="24"/>
        </w:rPr>
      </w:pPr>
    </w:p>
    <w:p w14:paraId="7BD2E662" w14:textId="77777777" w:rsidR="00050F51" w:rsidRDefault="00050F51" w:rsidP="007C0D61">
      <w:pPr>
        <w:widowControl/>
        <w:spacing w:line="340" w:lineRule="exact"/>
        <w:rPr>
          <w:rFonts w:asciiTheme="minorEastAsia" w:hAnsiTheme="minorEastAsia"/>
          <w:szCs w:val="24"/>
        </w:rPr>
      </w:pPr>
    </w:p>
    <w:p w14:paraId="3B1798FC" w14:textId="70F5D9BA" w:rsidR="00C96E92" w:rsidRDefault="00C96E92" w:rsidP="00A22054">
      <w:pPr>
        <w:widowControl/>
        <w:spacing w:line="340" w:lineRule="exact"/>
        <w:ind w:firstLineChars="100" w:firstLine="240"/>
        <w:rPr>
          <w:rFonts w:asciiTheme="minorEastAsia" w:hAnsiTheme="minorEastAsia"/>
          <w:szCs w:val="24"/>
        </w:rPr>
      </w:pPr>
      <w:r>
        <w:rPr>
          <w:rFonts w:asciiTheme="minorEastAsia" w:hAnsiTheme="minorEastAsia" w:hint="eastAsia"/>
          <w:szCs w:val="24"/>
        </w:rPr>
        <w:t>野党の役割は、厳しい行政監視</w:t>
      </w:r>
      <w:r w:rsidR="004930F8">
        <w:rPr>
          <w:rFonts w:asciiTheme="minorEastAsia" w:hAnsiTheme="minorEastAsia" w:hint="eastAsia"/>
          <w:szCs w:val="24"/>
        </w:rPr>
        <w:t>によって政府の問題点を</w:t>
      </w:r>
      <w:r w:rsidR="00E86343">
        <w:rPr>
          <w:rFonts w:asciiTheme="minorEastAsia" w:hAnsiTheme="minorEastAsia" w:hint="eastAsia"/>
          <w:szCs w:val="24"/>
        </w:rPr>
        <w:t>指摘</w:t>
      </w:r>
      <w:r w:rsidR="004930F8">
        <w:rPr>
          <w:rFonts w:asciiTheme="minorEastAsia" w:hAnsiTheme="minorEastAsia" w:hint="eastAsia"/>
          <w:szCs w:val="24"/>
        </w:rPr>
        <w:t>し、翻意や修正を迫る</w:t>
      </w:r>
      <w:r>
        <w:rPr>
          <w:rFonts w:asciiTheme="minorEastAsia" w:hAnsiTheme="minorEastAsia" w:hint="eastAsia"/>
          <w:szCs w:val="24"/>
        </w:rPr>
        <w:t>と共に、与党よりも優れた政策を提示し、</w:t>
      </w:r>
      <w:r w:rsidR="00220CE7">
        <w:rPr>
          <w:rFonts w:asciiTheme="minorEastAsia" w:hAnsiTheme="minorEastAsia" w:hint="eastAsia"/>
          <w:szCs w:val="24"/>
        </w:rPr>
        <w:t>実現</w:t>
      </w:r>
      <w:r w:rsidR="00333666">
        <w:rPr>
          <w:rFonts w:asciiTheme="minorEastAsia" w:hAnsiTheme="minorEastAsia" w:hint="eastAsia"/>
          <w:szCs w:val="24"/>
        </w:rPr>
        <w:t>し続ける</w:t>
      </w:r>
      <w:r>
        <w:rPr>
          <w:rFonts w:asciiTheme="minorEastAsia" w:hAnsiTheme="minorEastAsia" w:hint="eastAsia"/>
          <w:szCs w:val="24"/>
        </w:rPr>
        <w:t>ことで、</w:t>
      </w:r>
      <w:r w:rsidR="00586022">
        <w:rPr>
          <w:rFonts w:asciiTheme="minorEastAsia" w:hAnsiTheme="minorEastAsia" w:hint="eastAsia"/>
          <w:szCs w:val="24"/>
        </w:rPr>
        <w:t>次は</w:t>
      </w:r>
      <w:r>
        <w:rPr>
          <w:rFonts w:asciiTheme="minorEastAsia" w:hAnsiTheme="minorEastAsia" w:hint="eastAsia"/>
          <w:szCs w:val="24"/>
        </w:rPr>
        <w:t>この人たちにやらせてみるかと、</w:t>
      </w:r>
      <w:r w:rsidR="004930F8">
        <w:rPr>
          <w:rFonts w:asciiTheme="minorEastAsia" w:hAnsiTheme="minorEastAsia" w:hint="eastAsia"/>
          <w:szCs w:val="24"/>
        </w:rPr>
        <w:t>政権の</w:t>
      </w:r>
      <w:r>
        <w:rPr>
          <w:rFonts w:asciiTheme="minorEastAsia" w:hAnsiTheme="minorEastAsia" w:hint="eastAsia"/>
          <w:szCs w:val="24"/>
        </w:rPr>
        <w:t>選択肢たり得たる存在になることです。</w:t>
      </w:r>
    </w:p>
    <w:p w14:paraId="615BBF1E" w14:textId="77777777" w:rsidR="00C96E92" w:rsidRPr="00333666" w:rsidRDefault="00C96E92" w:rsidP="00A22054">
      <w:pPr>
        <w:widowControl/>
        <w:spacing w:line="340" w:lineRule="exact"/>
        <w:ind w:firstLineChars="100" w:firstLine="240"/>
        <w:rPr>
          <w:rFonts w:asciiTheme="minorEastAsia" w:hAnsiTheme="minorEastAsia"/>
          <w:szCs w:val="24"/>
        </w:rPr>
      </w:pPr>
    </w:p>
    <w:p w14:paraId="161F0E61" w14:textId="77777777" w:rsidR="00F61598" w:rsidRDefault="00FF3EF9" w:rsidP="00DA5FFA">
      <w:pPr>
        <w:widowControl/>
        <w:spacing w:line="340" w:lineRule="exact"/>
        <w:ind w:firstLineChars="100" w:firstLine="240"/>
        <w:rPr>
          <w:rFonts w:asciiTheme="minorEastAsia" w:hAnsiTheme="minorEastAsia"/>
          <w:szCs w:val="24"/>
        </w:rPr>
      </w:pPr>
      <w:r>
        <w:rPr>
          <w:rFonts w:asciiTheme="minorEastAsia" w:hAnsiTheme="minorEastAsia" w:hint="eastAsia"/>
          <w:szCs w:val="24"/>
        </w:rPr>
        <w:t>今回、国民民主党が賛成するのは、</w:t>
      </w:r>
      <w:r w:rsidR="00C96E92">
        <w:rPr>
          <w:rFonts w:asciiTheme="minorEastAsia" w:hAnsiTheme="minorEastAsia" w:hint="eastAsia"/>
          <w:szCs w:val="24"/>
        </w:rPr>
        <w:t>ひとえに</w:t>
      </w:r>
      <w:r>
        <w:rPr>
          <w:rFonts w:asciiTheme="minorEastAsia" w:hAnsiTheme="minorEastAsia" w:hint="eastAsia"/>
          <w:szCs w:val="24"/>
        </w:rPr>
        <w:t>トリガー条項凍結解除によ</w:t>
      </w:r>
      <w:r w:rsidR="00EA65BA">
        <w:rPr>
          <w:rFonts w:asciiTheme="minorEastAsia" w:hAnsiTheme="minorEastAsia" w:hint="eastAsia"/>
          <w:szCs w:val="24"/>
        </w:rPr>
        <w:t>る</w:t>
      </w:r>
      <w:r>
        <w:rPr>
          <w:rFonts w:asciiTheme="minorEastAsia" w:hAnsiTheme="minorEastAsia" w:hint="eastAsia"/>
          <w:szCs w:val="24"/>
        </w:rPr>
        <w:t>ガソリン価格を</w:t>
      </w:r>
      <w:r w:rsidR="00742A23">
        <w:rPr>
          <w:rFonts w:asciiTheme="minorEastAsia" w:hAnsiTheme="minorEastAsia" w:hint="eastAsia"/>
          <w:szCs w:val="24"/>
        </w:rPr>
        <w:t>引き</w:t>
      </w:r>
      <w:r>
        <w:rPr>
          <w:rFonts w:asciiTheme="minorEastAsia" w:hAnsiTheme="minorEastAsia" w:hint="eastAsia"/>
          <w:szCs w:val="24"/>
        </w:rPr>
        <w:t>下げる</w:t>
      </w:r>
      <w:r w:rsidR="00333666">
        <w:rPr>
          <w:rFonts w:asciiTheme="minorEastAsia" w:hAnsiTheme="minorEastAsia" w:hint="eastAsia"/>
          <w:szCs w:val="24"/>
        </w:rPr>
        <w:t>為</w:t>
      </w:r>
      <w:r w:rsidR="00220CE7">
        <w:rPr>
          <w:rFonts w:asciiTheme="minorEastAsia" w:hAnsiTheme="minorEastAsia" w:hint="eastAsia"/>
          <w:szCs w:val="24"/>
        </w:rPr>
        <w:t>で</w:t>
      </w:r>
      <w:r w:rsidR="00E86343">
        <w:rPr>
          <w:rFonts w:asciiTheme="minorEastAsia" w:hAnsiTheme="minorEastAsia" w:hint="eastAsia"/>
          <w:szCs w:val="24"/>
        </w:rPr>
        <w:t>あり、</w:t>
      </w:r>
      <w:r w:rsidR="00742A23">
        <w:rPr>
          <w:rFonts w:asciiTheme="minorEastAsia" w:hAnsiTheme="minorEastAsia" w:hint="eastAsia"/>
          <w:szCs w:val="24"/>
        </w:rPr>
        <w:t>交渉のテーブルにつ</w:t>
      </w:r>
      <w:r w:rsidR="002A701A">
        <w:rPr>
          <w:rFonts w:asciiTheme="minorEastAsia" w:hAnsiTheme="minorEastAsia" w:hint="eastAsia"/>
          <w:szCs w:val="24"/>
        </w:rPr>
        <w:t>くことを</w:t>
      </w:r>
      <w:r w:rsidR="00E86343">
        <w:rPr>
          <w:rFonts w:asciiTheme="minorEastAsia" w:hAnsiTheme="minorEastAsia" w:hint="eastAsia"/>
          <w:szCs w:val="24"/>
        </w:rPr>
        <w:t>私たちは</w:t>
      </w:r>
      <w:r w:rsidR="002A701A">
        <w:rPr>
          <w:rFonts w:asciiTheme="minorEastAsia" w:hAnsiTheme="minorEastAsia" w:hint="eastAsia"/>
          <w:szCs w:val="24"/>
        </w:rPr>
        <w:t>選びま</w:t>
      </w:r>
      <w:r w:rsidR="0062143F">
        <w:rPr>
          <w:rFonts w:asciiTheme="minorEastAsia" w:hAnsiTheme="minorEastAsia" w:hint="eastAsia"/>
          <w:szCs w:val="24"/>
        </w:rPr>
        <w:t>す。</w:t>
      </w:r>
    </w:p>
    <w:p w14:paraId="30E7D9E3" w14:textId="29720463" w:rsidR="00DA5FFA" w:rsidRDefault="00FF3EF9" w:rsidP="00DA5FFA">
      <w:pPr>
        <w:widowControl/>
        <w:spacing w:line="340" w:lineRule="exact"/>
        <w:ind w:firstLineChars="100" w:firstLine="240"/>
        <w:rPr>
          <w:rFonts w:asciiTheme="minorEastAsia" w:hAnsiTheme="minorEastAsia"/>
          <w:szCs w:val="24"/>
        </w:rPr>
      </w:pPr>
      <w:r>
        <w:rPr>
          <w:rFonts w:asciiTheme="minorEastAsia" w:hAnsiTheme="minorEastAsia" w:hint="eastAsia"/>
          <w:szCs w:val="24"/>
        </w:rPr>
        <w:t>それが</w:t>
      </w:r>
      <w:r w:rsidR="00220CE7">
        <w:rPr>
          <w:rFonts w:asciiTheme="minorEastAsia" w:hAnsiTheme="minorEastAsia" w:hint="eastAsia"/>
          <w:szCs w:val="24"/>
        </w:rPr>
        <w:t>物価高に</w:t>
      </w:r>
      <w:r>
        <w:rPr>
          <w:rFonts w:asciiTheme="minorEastAsia" w:hAnsiTheme="minorEastAsia" w:hint="eastAsia"/>
          <w:szCs w:val="24"/>
        </w:rPr>
        <w:t>苦し</w:t>
      </w:r>
      <w:r w:rsidR="00220CE7">
        <w:rPr>
          <w:rFonts w:asciiTheme="minorEastAsia" w:hAnsiTheme="minorEastAsia" w:hint="eastAsia"/>
          <w:szCs w:val="24"/>
        </w:rPr>
        <w:t>む</w:t>
      </w:r>
      <w:r>
        <w:rPr>
          <w:rFonts w:asciiTheme="minorEastAsia" w:hAnsiTheme="minorEastAsia" w:hint="eastAsia"/>
          <w:szCs w:val="24"/>
        </w:rPr>
        <w:t>家計を</w:t>
      </w:r>
      <w:r w:rsidR="0000442A">
        <w:rPr>
          <w:rFonts w:asciiTheme="minorEastAsia" w:hAnsiTheme="minorEastAsia" w:hint="eastAsia"/>
          <w:szCs w:val="24"/>
        </w:rPr>
        <w:t>支える</w:t>
      </w:r>
      <w:r>
        <w:rPr>
          <w:rFonts w:asciiTheme="minorEastAsia" w:hAnsiTheme="minorEastAsia" w:hint="eastAsia"/>
          <w:szCs w:val="24"/>
        </w:rPr>
        <w:t>と共に、企業のエネルギーコストを抑え</w:t>
      </w:r>
      <w:r w:rsidR="00C96E92">
        <w:rPr>
          <w:rFonts w:asciiTheme="minorEastAsia" w:hAnsiTheme="minorEastAsia" w:hint="eastAsia"/>
          <w:szCs w:val="24"/>
        </w:rPr>
        <w:t>、</w:t>
      </w:r>
      <w:r w:rsidR="009D32F5">
        <w:rPr>
          <w:rFonts w:asciiTheme="minorEastAsia" w:hAnsiTheme="minorEastAsia" w:hint="eastAsia"/>
          <w:szCs w:val="24"/>
        </w:rPr>
        <w:t>そうして生まれた</w:t>
      </w:r>
      <w:r w:rsidR="00E6477B">
        <w:rPr>
          <w:rFonts w:asciiTheme="minorEastAsia" w:hAnsiTheme="minorEastAsia" w:hint="eastAsia"/>
          <w:szCs w:val="24"/>
        </w:rPr>
        <w:t>利益</w:t>
      </w:r>
      <w:r w:rsidR="00220CE7">
        <w:rPr>
          <w:rFonts w:asciiTheme="minorEastAsia" w:hAnsiTheme="minorEastAsia" w:hint="eastAsia"/>
          <w:szCs w:val="24"/>
        </w:rPr>
        <w:t>こそ</w:t>
      </w:r>
      <w:r w:rsidR="00F63B58">
        <w:rPr>
          <w:rFonts w:asciiTheme="minorEastAsia" w:hAnsiTheme="minorEastAsia" w:hint="eastAsia"/>
          <w:szCs w:val="24"/>
        </w:rPr>
        <w:t>が、</w:t>
      </w:r>
      <w:r>
        <w:rPr>
          <w:rFonts w:asciiTheme="minorEastAsia" w:hAnsiTheme="minorEastAsia" w:hint="eastAsia"/>
          <w:szCs w:val="24"/>
        </w:rPr>
        <w:t>持続的賃上げの原資</w:t>
      </w:r>
      <w:r w:rsidR="00742A23">
        <w:rPr>
          <w:rFonts w:asciiTheme="minorEastAsia" w:hAnsiTheme="minorEastAsia" w:hint="eastAsia"/>
          <w:szCs w:val="24"/>
        </w:rPr>
        <w:t>に</w:t>
      </w:r>
      <w:r>
        <w:rPr>
          <w:rFonts w:asciiTheme="minorEastAsia" w:hAnsiTheme="minorEastAsia" w:hint="eastAsia"/>
          <w:szCs w:val="24"/>
        </w:rPr>
        <w:t>なるからです。</w:t>
      </w:r>
    </w:p>
    <w:p w14:paraId="71621304" w14:textId="77777777" w:rsidR="0075596D" w:rsidRPr="00B23026" w:rsidRDefault="0075596D" w:rsidP="00A22054">
      <w:pPr>
        <w:widowControl/>
        <w:spacing w:line="340" w:lineRule="exact"/>
        <w:ind w:firstLineChars="100" w:firstLine="240"/>
        <w:rPr>
          <w:rFonts w:asciiTheme="minorEastAsia" w:hAnsiTheme="minorEastAsia"/>
          <w:szCs w:val="24"/>
        </w:rPr>
      </w:pPr>
    </w:p>
    <w:p w14:paraId="1D7D0207" w14:textId="144A44A3" w:rsidR="00A277AD" w:rsidRDefault="00A277AD" w:rsidP="00A277AD">
      <w:pPr>
        <w:widowControl/>
        <w:spacing w:line="340" w:lineRule="exact"/>
        <w:ind w:firstLineChars="100" w:firstLine="240"/>
        <w:rPr>
          <w:rFonts w:asciiTheme="minorEastAsia" w:hAnsiTheme="minorEastAsia"/>
          <w:szCs w:val="24"/>
        </w:rPr>
      </w:pPr>
      <w:r>
        <w:rPr>
          <w:rFonts w:asciiTheme="minorEastAsia" w:hAnsiTheme="minorEastAsia" w:hint="eastAsia"/>
          <w:szCs w:val="24"/>
        </w:rPr>
        <w:t>会計検査院は</w:t>
      </w:r>
      <w:r w:rsidR="004D5A42">
        <w:rPr>
          <w:rFonts w:asciiTheme="minorEastAsia" w:hAnsiTheme="minorEastAsia" w:hint="eastAsia"/>
          <w:szCs w:val="24"/>
        </w:rPr>
        <w:t>今月7日に公表した「令和4年度決算結果報告」の中で</w:t>
      </w:r>
      <w:r>
        <w:rPr>
          <w:rFonts w:asciiTheme="minorEastAsia" w:hAnsiTheme="minorEastAsia" w:hint="eastAsia"/>
          <w:szCs w:val="24"/>
        </w:rPr>
        <w:t>、</w:t>
      </w:r>
      <w:r w:rsidR="0049124B">
        <w:rPr>
          <w:rFonts w:asciiTheme="minorEastAsia" w:hAnsiTheme="minorEastAsia" w:hint="eastAsia"/>
          <w:szCs w:val="24"/>
        </w:rPr>
        <w:t>2022年</w:t>
      </w:r>
      <w:r>
        <w:rPr>
          <w:rFonts w:asciiTheme="minorEastAsia" w:hAnsiTheme="minorEastAsia" w:hint="eastAsia"/>
          <w:szCs w:val="24"/>
        </w:rPr>
        <w:t>1月から導入された</w:t>
      </w:r>
      <w:r w:rsidR="00F61598">
        <w:rPr>
          <w:rFonts w:asciiTheme="minorEastAsia" w:hAnsiTheme="minorEastAsia" w:hint="eastAsia"/>
          <w:szCs w:val="24"/>
        </w:rPr>
        <w:t>、</w:t>
      </w:r>
      <w:r>
        <w:rPr>
          <w:rFonts w:asciiTheme="minorEastAsia" w:hAnsiTheme="minorEastAsia" w:hint="eastAsia"/>
          <w:szCs w:val="24"/>
        </w:rPr>
        <w:t>石油元売り会社等への補助金1兆2773億円の内、およそ101億円が消費者</w:t>
      </w:r>
      <w:r w:rsidR="00777FA9">
        <w:rPr>
          <w:rFonts w:asciiTheme="minorEastAsia" w:hAnsiTheme="minorEastAsia" w:hint="eastAsia"/>
          <w:szCs w:val="24"/>
        </w:rPr>
        <w:t>には届かず</w:t>
      </w:r>
      <w:r>
        <w:rPr>
          <w:rFonts w:asciiTheme="minorEastAsia" w:hAnsiTheme="minorEastAsia" w:hint="eastAsia"/>
          <w:szCs w:val="24"/>
        </w:rPr>
        <w:t>、ガソリンスタンドの利益に回った可能性を指摘しました。</w:t>
      </w:r>
    </w:p>
    <w:p w14:paraId="016F6896" w14:textId="6B82A3AE" w:rsidR="00A277AD" w:rsidRDefault="004D5A42" w:rsidP="00A22054">
      <w:pPr>
        <w:widowControl/>
        <w:spacing w:line="340" w:lineRule="exact"/>
        <w:ind w:firstLineChars="100" w:firstLine="240"/>
        <w:rPr>
          <w:rFonts w:asciiTheme="minorEastAsia" w:hAnsiTheme="minorEastAsia"/>
          <w:szCs w:val="24"/>
        </w:rPr>
      </w:pPr>
      <w:r>
        <w:rPr>
          <w:rFonts w:asciiTheme="minorEastAsia" w:hAnsiTheme="minorEastAsia" w:hint="eastAsia"/>
          <w:szCs w:val="24"/>
        </w:rPr>
        <w:t>事実、</w:t>
      </w:r>
      <w:r w:rsidR="00A277AD">
        <w:rPr>
          <w:rFonts w:asciiTheme="minorEastAsia" w:hAnsiTheme="minorEastAsia" w:hint="eastAsia"/>
          <w:szCs w:val="24"/>
        </w:rPr>
        <w:t>石油元売り3社の連結決算は、</w:t>
      </w:r>
      <w:r>
        <w:rPr>
          <w:rFonts w:asciiTheme="minorEastAsia" w:hAnsiTheme="minorEastAsia" w:hint="eastAsia"/>
          <w:szCs w:val="24"/>
        </w:rPr>
        <w:t>何れも</w:t>
      </w:r>
      <w:r w:rsidR="00A277AD">
        <w:rPr>
          <w:rFonts w:asciiTheme="minorEastAsia" w:hAnsiTheme="minorEastAsia" w:hint="eastAsia"/>
          <w:szCs w:val="24"/>
        </w:rPr>
        <w:t>純利益を上方修正しています。原油価格の上昇と</w:t>
      </w:r>
      <w:r w:rsidR="00586022">
        <w:rPr>
          <w:rFonts w:asciiTheme="minorEastAsia" w:hAnsiTheme="minorEastAsia" w:hint="eastAsia"/>
          <w:szCs w:val="24"/>
        </w:rPr>
        <w:t>、</w:t>
      </w:r>
      <w:r w:rsidR="00A277AD">
        <w:rPr>
          <w:rFonts w:asciiTheme="minorEastAsia" w:hAnsiTheme="minorEastAsia" w:hint="eastAsia"/>
          <w:szCs w:val="24"/>
        </w:rPr>
        <w:t>円安</w:t>
      </w:r>
      <w:r>
        <w:rPr>
          <w:rFonts w:asciiTheme="minorEastAsia" w:hAnsiTheme="minorEastAsia" w:hint="eastAsia"/>
          <w:szCs w:val="24"/>
        </w:rPr>
        <w:t>による</w:t>
      </w:r>
      <w:r w:rsidR="00A277AD">
        <w:rPr>
          <w:rFonts w:asciiTheme="minorEastAsia" w:hAnsiTheme="minorEastAsia" w:hint="eastAsia"/>
          <w:szCs w:val="24"/>
        </w:rPr>
        <w:t>備蓄原油の在庫評価益が膨らんだことに加え、政府補助金による</w:t>
      </w:r>
      <w:r w:rsidR="00777FA9">
        <w:rPr>
          <w:rFonts w:asciiTheme="minorEastAsia" w:hAnsiTheme="minorEastAsia" w:hint="eastAsia"/>
          <w:szCs w:val="24"/>
        </w:rPr>
        <w:t>需要の下支え</w:t>
      </w:r>
      <w:r w:rsidR="0062143F">
        <w:rPr>
          <w:rFonts w:asciiTheme="minorEastAsia" w:hAnsiTheme="minorEastAsia" w:hint="eastAsia"/>
          <w:szCs w:val="24"/>
        </w:rPr>
        <w:t>、および</w:t>
      </w:r>
      <w:r w:rsidR="00A277AD">
        <w:rPr>
          <w:rFonts w:asciiTheme="minorEastAsia" w:hAnsiTheme="minorEastAsia" w:hint="eastAsia"/>
          <w:szCs w:val="24"/>
        </w:rPr>
        <w:t>燃料油販売の利益率が改善したことが</w:t>
      </w:r>
      <w:r w:rsidR="00777FA9">
        <w:rPr>
          <w:rFonts w:asciiTheme="minorEastAsia" w:hAnsiTheme="minorEastAsia" w:hint="eastAsia"/>
          <w:szCs w:val="24"/>
        </w:rPr>
        <w:t>影響し</w:t>
      </w:r>
      <w:r w:rsidR="009D32F5">
        <w:rPr>
          <w:rFonts w:asciiTheme="minorEastAsia" w:hAnsiTheme="minorEastAsia" w:hint="eastAsia"/>
          <w:szCs w:val="24"/>
        </w:rPr>
        <w:t>ているとのことで</w:t>
      </w:r>
      <w:r w:rsidR="00B23026">
        <w:rPr>
          <w:rFonts w:asciiTheme="minorEastAsia" w:hAnsiTheme="minorEastAsia" w:hint="eastAsia"/>
          <w:szCs w:val="24"/>
        </w:rPr>
        <w:t>す</w:t>
      </w:r>
      <w:r>
        <w:rPr>
          <w:rFonts w:asciiTheme="minorEastAsia" w:hAnsiTheme="minorEastAsia" w:hint="eastAsia"/>
          <w:szCs w:val="24"/>
        </w:rPr>
        <w:t>。</w:t>
      </w:r>
    </w:p>
    <w:p w14:paraId="3D5BFF74" w14:textId="77777777" w:rsidR="004D5A42" w:rsidRPr="0062143F" w:rsidRDefault="004D5A42" w:rsidP="00A22054">
      <w:pPr>
        <w:widowControl/>
        <w:spacing w:line="340" w:lineRule="exact"/>
        <w:ind w:firstLineChars="100" w:firstLine="240"/>
        <w:rPr>
          <w:rFonts w:asciiTheme="minorEastAsia" w:hAnsiTheme="minorEastAsia"/>
          <w:szCs w:val="24"/>
        </w:rPr>
      </w:pPr>
    </w:p>
    <w:p w14:paraId="4ADB7B73" w14:textId="49AB2FD1" w:rsidR="004D5A42" w:rsidRDefault="004D5A42" w:rsidP="00A22054">
      <w:pPr>
        <w:widowControl/>
        <w:spacing w:line="340" w:lineRule="exact"/>
        <w:ind w:firstLineChars="100" w:firstLine="240"/>
        <w:rPr>
          <w:rFonts w:asciiTheme="minorEastAsia" w:hAnsiTheme="minorEastAsia"/>
          <w:szCs w:val="24"/>
        </w:rPr>
      </w:pPr>
      <w:r>
        <w:rPr>
          <w:rFonts w:asciiTheme="minorEastAsia" w:hAnsiTheme="minorEastAsia" w:hint="eastAsia"/>
          <w:szCs w:val="24"/>
        </w:rPr>
        <w:t>会計検査院は</w:t>
      </w:r>
      <w:r w:rsidR="009D32F5">
        <w:rPr>
          <w:rFonts w:asciiTheme="minorEastAsia" w:hAnsiTheme="minorEastAsia" w:hint="eastAsia"/>
          <w:szCs w:val="24"/>
        </w:rPr>
        <w:t>更に</w:t>
      </w:r>
      <w:r>
        <w:rPr>
          <w:rFonts w:asciiTheme="minorEastAsia" w:hAnsiTheme="minorEastAsia" w:hint="eastAsia"/>
          <w:szCs w:val="24"/>
        </w:rPr>
        <w:t>、</w:t>
      </w:r>
      <w:r w:rsidR="009D32F5">
        <w:rPr>
          <w:rFonts w:asciiTheme="minorEastAsia" w:hAnsiTheme="minorEastAsia" w:hint="eastAsia"/>
          <w:szCs w:val="24"/>
        </w:rPr>
        <w:t>資源エネルギー庁が、およそ</w:t>
      </w:r>
      <w:r>
        <w:rPr>
          <w:rFonts w:asciiTheme="minorEastAsia" w:hAnsiTheme="minorEastAsia" w:hint="eastAsia"/>
          <w:szCs w:val="24"/>
        </w:rPr>
        <w:t>62億円をかけて</w:t>
      </w:r>
      <w:r w:rsidR="009D32F5">
        <w:rPr>
          <w:rFonts w:asciiTheme="minorEastAsia" w:hAnsiTheme="minorEastAsia" w:hint="eastAsia"/>
          <w:szCs w:val="24"/>
        </w:rPr>
        <w:t>実施した“価格モニタリング調査”</w:t>
      </w:r>
      <w:r w:rsidR="00333666">
        <w:rPr>
          <w:rFonts w:asciiTheme="minorEastAsia" w:hAnsiTheme="minorEastAsia" w:hint="eastAsia"/>
          <w:szCs w:val="24"/>
        </w:rPr>
        <w:t>曰く</w:t>
      </w:r>
      <w:r w:rsidR="009D32F5">
        <w:rPr>
          <w:rFonts w:asciiTheme="minorEastAsia" w:hAnsiTheme="minorEastAsia" w:hint="eastAsia"/>
          <w:szCs w:val="24"/>
        </w:rPr>
        <w:t>週1回、全国2万か所のガソリンスタンドに</w:t>
      </w:r>
      <w:r>
        <w:rPr>
          <w:rFonts w:asciiTheme="minorEastAsia" w:hAnsiTheme="minorEastAsia" w:hint="eastAsia"/>
          <w:szCs w:val="24"/>
        </w:rPr>
        <w:t>「</w:t>
      </w:r>
      <w:r w:rsidR="009D32F5">
        <w:rPr>
          <w:rFonts w:asciiTheme="minorEastAsia" w:hAnsiTheme="minorEastAsia" w:hint="eastAsia"/>
          <w:szCs w:val="24"/>
        </w:rPr>
        <w:t>政府の</w:t>
      </w:r>
      <w:r>
        <w:rPr>
          <w:rFonts w:asciiTheme="minorEastAsia" w:hAnsiTheme="minorEastAsia" w:hint="eastAsia"/>
          <w:szCs w:val="24"/>
        </w:rPr>
        <w:t>補助金</w:t>
      </w:r>
      <w:r w:rsidR="009D32F5">
        <w:rPr>
          <w:rFonts w:asciiTheme="minorEastAsia" w:hAnsiTheme="minorEastAsia" w:hint="eastAsia"/>
          <w:szCs w:val="24"/>
        </w:rPr>
        <w:t>で</w:t>
      </w:r>
      <w:r>
        <w:rPr>
          <w:rFonts w:asciiTheme="minorEastAsia" w:hAnsiTheme="minorEastAsia" w:hint="eastAsia"/>
          <w:szCs w:val="24"/>
        </w:rPr>
        <w:t>ガソリン代って下が</w:t>
      </w:r>
      <w:r w:rsidR="000330FD">
        <w:rPr>
          <w:rFonts w:asciiTheme="minorEastAsia" w:hAnsiTheme="minorEastAsia" w:hint="eastAsia"/>
          <w:szCs w:val="24"/>
        </w:rPr>
        <w:t>りました</w:t>
      </w:r>
      <w:r>
        <w:rPr>
          <w:rFonts w:asciiTheme="minorEastAsia" w:hAnsiTheme="minorEastAsia" w:hint="eastAsia"/>
          <w:szCs w:val="24"/>
        </w:rPr>
        <w:t>？」</w:t>
      </w:r>
      <w:r w:rsidR="000330FD">
        <w:rPr>
          <w:rFonts w:asciiTheme="minorEastAsia" w:hAnsiTheme="minorEastAsia" w:hint="eastAsia"/>
          <w:szCs w:val="24"/>
        </w:rPr>
        <w:t>と</w:t>
      </w:r>
      <w:r>
        <w:rPr>
          <w:rFonts w:asciiTheme="minorEastAsia" w:hAnsiTheme="minorEastAsia" w:hint="eastAsia"/>
          <w:szCs w:val="24"/>
        </w:rPr>
        <w:t>聞き回る</w:t>
      </w:r>
      <w:r w:rsidR="000330FD">
        <w:rPr>
          <w:rFonts w:asciiTheme="minorEastAsia" w:hAnsiTheme="minorEastAsia" w:hint="eastAsia"/>
          <w:szCs w:val="24"/>
        </w:rPr>
        <w:t>事業の</w:t>
      </w:r>
      <w:r w:rsidR="00220CE7">
        <w:rPr>
          <w:rFonts w:asciiTheme="minorEastAsia" w:hAnsiTheme="minorEastAsia" w:hint="eastAsia"/>
          <w:szCs w:val="24"/>
        </w:rPr>
        <w:t>必要性に</w:t>
      </w:r>
      <w:r>
        <w:rPr>
          <w:rFonts w:asciiTheme="minorEastAsia" w:hAnsiTheme="minorEastAsia" w:hint="eastAsia"/>
          <w:szCs w:val="24"/>
        </w:rPr>
        <w:t>疑義</w:t>
      </w:r>
      <w:r w:rsidR="00220CE7">
        <w:rPr>
          <w:rFonts w:asciiTheme="minorEastAsia" w:hAnsiTheme="minorEastAsia" w:hint="eastAsia"/>
          <w:szCs w:val="24"/>
        </w:rPr>
        <w:t>を</w:t>
      </w:r>
      <w:r>
        <w:rPr>
          <w:rFonts w:asciiTheme="minorEastAsia" w:hAnsiTheme="minorEastAsia" w:hint="eastAsia"/>
          <w:szCs w:val="24"/>
        </w:rPr>
        <w:t>呈しています。</w:t>
      </w:r>
    </w:p>
    <w:p w14:paraId="77F2869A" w14:textId="532879FF" w:rsidR="004D5A42" w:rsidRDefault="004D5A42" w:rsidP="00A22054">
      <w:pPr>
        <w:widowControl/>
        <w:spacing w:line="340" w:lineRule="exact"/>
        <w:ind w:firstLineChars="100" w:firstLine="240"/>
        <w:rPr>
          <w:rFonts w:asciiTheme="minorEastAsia" w:hAnsiTheme="minorEastAsia"/>
          <w:szCs w:val="24"/>
        </w:rPr>
      </w:pPr>
      <w:r>
        <w:rPr>
          <w:rFonts w:asciiTheme="minorEastAsia" w:hAnsiTheme="minorEastAsia" w:hint="eastAsia"/>
          <w:szCs w:val="24"/>
        </w:rPr>
        <w:t>当初から懸念されていた「石油元売り会社への補助金</w:t>
      </w:r>
      <w:r w:rsidR="00B91669">
        <w:rPr>
          <w:rFonts w:asciiTheme="minorEastAsia" w:hAnsiTheme="minorEastAsia" w:hint="eastAsia"/>
          <w:szCs w:val="24"/>
        </w:rPr>
        <w:t>は</w:t>
      </w:r>
      <w:r>
        <w:rPr>
          <w:rFonts w:asciiTheme="minorEastAsia" w:hAnsiTheme="minorEastAsia" w:hint="eastAsia"/>
          <w:szCs w:val="24"/>
        </w:rPr>
        <w:t>、本当に</w:t>
      </w:r>
      <w:r w:rsidR="00333666">
        <w:rPr>
          <w:rFonts w:asciiTheme="minorEastAsia" w:hAnsiTheme="minorEastAsia" w:hint="eastAsia"/>
          <w:szCs w:val="24"/>
        </w:rPr>
        <w:t>その</w:t>
      </w:r>
      <w:r>
        <w:rPr>
          <w:rFonts w:asciiTheme="minorEastAsia" w:hAnsiTheme="minorEastAsia" w:hint="eastAsia"/>
          <w:szCs w:val="24"/>
        </w:rPr>
        <w:t>全て</w:t>
      </w:r>
      <w:r w:rsidR="00220CE7">
        <w:rPr>
          <w:rFonts w:asciiTheme="minorEastAsia" w:hAnsiTheme="minorEastAsia" w:hint="eastAsia"/>
          <w:szCs w:val="24"/>
        </w:rPr>
        <w:t>が</w:t>
      </w:r>
      <w:r w:rsidR="0030379B">
        <w:rPr>
          <w:rFonts w:asciiTheme="minorEastAsia" w:hAnsiTheme="minorEastAsia" w:hint="eastAsia"/>
          <w:szCs w:val="24"/>
        </w:rPr>
        <w:t>ガソリン</w:t>
      </w:r>
      <w:r>
        <w:rPr>
          <w:rFonts w:asciiTheme="minorEastAsia" w:hAnsiTheme="minorEastAsia" w:hint="eastAsia"/>
          <w:szCs w:val="24"/>
        </w:rPr>
        <w:t>価格</w:t>
      </w:r>
      <w:r w:rsidR="0062143F">
        <w:rPr>
          <w:rFonts w:asciiTheme="minorEastAsia" w:hAnsiTheme="minorEastAsia" w:hint="eastAsia"/>
          <w:szCs w:val="24"/>
        </w:rPr>
        <w:t>の</w:t>
      </w:r>
      <w:r>
        <w:rPr>
          <w:rFonts w:asciiTheme="minorEastAsia" w:hAnsiTheme="minorEastAsia" w:hint="eastAsia"/>
          <w:szCs w:val="24"/>
        </w:rPr>
        <w:t>引き下げに使わ</w:t>
      </w:r>
      <w:r w:rsidR="00777FA9">
        <w:rPr>
          <w:rFonts w:asciiTheme="minorEastAsia" w:hAnsiTheme="minorEastAsia" w:hint="eastAsia"/>
          <w:szCs w:val="24"/>
        </w:rPr>
        <w:t>れる</w:t>
      </w:r>
      <w:r>
        <w:rPr>
          <w:rFonts w:asciiTheme="minorEastAsia" w:hAnsiTheme="minorEastAsia" w:hint="eastAsia"/>
          <w:szCs w:val="24"/>
        </w:rPr>
        <w:t>のか？」に対しての結論は、もう</w:t>
      </w:r>
      <w:r w:rsidR="00297353">
        <w:rPr>
          <w:rFonts w:asciiTheme="minorEastAsia" w:hAnsiTheme="minorEastAsia" w:hint="eastAsia"/>
          <w:szCs w:val="24"/>
        </w:rPr>
        <w:t>既に</w:t>
      </w:r>
      <w:r>
        <w:rPr>
          <w:rFonts w:asciiTheme="minorEastAsia" w:hAnsiTheme="minorEastAsia" w:hint="eastAsia"/>
          <w:szCs w:val="24"/>
        </w:rPr>
        <w:t>出ています。</w:t>
      </w:r>
    </w:p>
    <w:p w14:paraId="4E9006A1" w14:textId="77777777" w:rsidR="00A277AD" w:rsidRPr="00333666" w:rsidRDefault="00A277AD" w:rsidP="00A22054">
      <w:pPr>
        <w:widowControl/>
        <w:spacing w:line="340" w:lineRule="exact"/>
        <w:ind w:firstLineChars="100" w:firstLine="240"/>
        <w:rPr>
          <w:rFonts w:asciiTheme="minorEastAsia" w:hAnsiTheme="minorEastAsia"/>
          <w:szCs w:val="24"/>
        </w:rPr>
      </w:pPr>
    </w:p>
    <w:p w14:paraId="156646BF" w14:textId="74139742" w:rsidR="00777FA9" w:rsidRDefault="00777FA9" w:rsidP="00A22054">
      <w:pPr>
        <w:widowControl/>
        <w:spacing w:line="340" w:lineRule="exact"/>
        <w:ind w:firstLineChars="100" w:firstLine="240"/>
        <w:rPr>
          <w:rFonts w:asciiTheme="minorEastAsia" w:hAnsiTheme="minorEastAsia"/>
          <w:szCs w:val="24"/>
        </w:rPr>
      </w:pPr>
      <w:r w:rsidRPr="00E304C2">
        <w:rPr>
          <w:rFonts w:asciiTheme="minorEastAsia" w:hAnsiTheme="minorEastAsia" w:hint="eastAsia"/>
          <w:szCs w:val="24"/>
        </w:rPr>
        <w:t>さりとて、この期に及んで「</w:t>
      </w:r>
      <w:r w:rsidR="00215DE6">
        <w:rPr>
          <w:rFonts w:asciiTheme="minorEastAsia" w:hAnsiTheme="minorEastAsia" w:hint="eastAsia"/>
          <w:szCs w:val="24"/>
        </w:rPr>
        <w:t>や</w:t>
      </w:r>
      <w:r w:rsidR="00333666">
        <w:rPr>
          <w:rFonts w:asciiTheme="minorEastAsia" w:hAnsiTheme="minorEastAsia" w:hint="eastAsia"/>
          <w:szCs w:val="24"/>
        </w:rPr>
        <w:t>は</w:t>
      </w:r>
      <w:r w:rsidR="00215DE6">
        <w:rPr>
          <w:rFonts w:asciiTheme="minorEastAsia" w:hAnsiTheme="minorEastAsia" w:hint="eastAsia"/>
          <w:szCs w:val="24"/>
        </w:rPr>
        <w:t>り補助金の方が使い勝手がいい、</w:t>
      </w:r>
      <w:r w:rsidRPr="00E304C2">
        <w:rPr>
          <w:rFonts w:asciiTheme="minorEastAsia" w:hAnsiTheme="minorEastAsia" w:hint="eastAsia"/>
          <w:szCs w:val="24"/>
        </w:rPr>
        <w:t>トリガー</w:t>
      </w:r>
      <w:r w:rsidR="00220CE7">
        <w:rPr>
          <w:rFonts w:asciiTheme="minorEastAsia" w:hAnsiTheme="minorEastAsia" w:hint="eastAsia"/>
          <w:szCs w:val="24"/>
        </w:rPr>
        <w:t>を</w:t>
      </w:r>
      <w:r w:rsidR="00D4175F" w:rsidRPr="00E304C2">
        <w:rPr>
          <w:rFonts w:asciiTheme="minorEastAsia" w:hAnsiTheme="minorEastAsia" w:hint="eastAsia"/>
          <w:szCs w:val="24"/>
        </w:rPr>
        <w:t>解除</w:t>
      </w:r>
      <w:r w:rsidR="00215DE6">
        <w:rPr>
          <w:rFonts w:asciiTheme="minorEastAsia" w:hAnsiTheme="minorEastAsia" w:hint="eastAsia"/>
          <w:szCs w:val="24"/>
        </w:rPr>
        <w:t>すると</w:t>
      </w:r>
      <w:r w:rsidR="00E304C2" w:rsidRPr="00E304C2">
        <w:rPr>
          <w:rFonts w:asciiTheme="minorEastAsia" w:hAnsiTheme="minorEastAsia" w:hint="eastAsia"/>
          <w:szCs w:val="24"/>
        </w:rPr>
        <w:t>年</w:t>
      </w:r>
      <w:r w:rsidRPr="00E304C2">
        <w:rPr>
          <w:rFonts w:asciiTheme="minorEastAsia" w:hAnsiTheme="minorEastAsia" w:hint="eastAsia"/>
          <w:szCs w:val="24"/>
        </w:rPr>
        <w:t>1.5兆円の</w:t>
      </w:r>
      <w:r w:rsidR="00D4175F" w:rsidRPr="00E304C2">
        <w:rPr>
          <w:rFonts w:asciiTheme="minorEastAsia" w:hAnsiTheme="minorEastAsia" w:hint="eastAsia"/>
          <w:szCs w:val="24"/>
        </w:rPr>
        <w:t>減収</w:t>
      </w:r>
      <w:r w:rsidR="00215DE6">
        <w:rPr>
          <w:rFonts w:asciiTheme="minorEastAsia" w:hAnsiTheme="minorEastAsia" w:hint="eastAsia"/>
          <w:szCs w:val="24"/>
        </w:rPr>
        <w:t>が</w:t>
      </w:r>
      <w:r w:rsidR="007D2CE8">
        <w:rPr>
          <w:rFonts w:asciiTheme="minorEastAsia" w:hAnsiTheme="minorEastAsia" w:hint="eastAsia"/>
          <w:szCs w:val="24"/>
        </w:rPr>
        <w:t>出る</w:t>
      </w:r>
      <w:r w:rsidRPr="00E304C2">
        <w:rPr>
          <w:rFonts w:asciiTheme="minorEastAsia" w:hAnsiTheme="minorEastAsia" w:hint="eastAsia"/>
          <w:szCs w:val="24"/>
        </w:rPr>
        <w:t>」</w:t>
      </w:r>
      <w:r w:rsidR="00D4175F" w:rsidRPr="00E304C2">
        <w:rPr>
          <w:rFonts w:asciiTheme="minorEastAsia" w:hAnsiTheme="minorEastAsia" w:hint="eastAsia"/>
          <w:szCs w:val="24"/>
        </w:rPr>
        <w:t>という声</w:t>
      </w:r>
      <w:r w:rsidR="000330FD">
        <w:rPr>
          <w:rFonts w:asciiTheme="minorEastAsia" w:hAnsiTheme="minorEastAsia" w:hint="eastAsia"/>
          <w:szCs w:val="24"/>
        </w:rPr>
        <w:t>も聞こえてきますが</w:t>
      </w:r>
      <w:r w:rsidR="00EE2E4A">
        <w:rPr>
          <w:rFonts w:asciiTheme="minorEastAsia" w:hAnsiTheme="minorEastAsia" w:hint="eastAsia"/>
          <w:szCs w:val="24"/>
        </w:rPr>
        <w:t>、</w:t>
      </w:r>
      <w:r w:rsidR="00E304C2" w:rsidRPr="00E304C2">
        <w:rPr>
          <w:rFonts w:asciiTheme="minorEastAsia" w:hAnsiTheme="minorEastAsia" w:hint="eastAsia"/>
          <w:szCs w:val="24"/>
        </w:rPr>
        <w:t>補助金は年1.9兆円</w:t>
      </w:r>
      <w:r w:rsidR="000330FD">
        <w:rPr>
          <w:rFonts w:asciiTheme="minorEastAsia" w:hAnsiTheme="minorEastAsia" w:hint="eastAsia"/>
          <w:szCs w:val="24"/>
        </w:rPr>
        <w:t>を要します</w:t>
      </w:r>
      <w:r w:rsidR="00E304C2" w:rsidRPr="00E304C2">
        <w:rPr>
          <w:rFonts w:asciiTheme="minorEastAsia" w:hAnsiTheme="minorEastAsia" w:hint="eastAsia"/>
          <w:szCs w:val="24"/>
        </w:rPr>
        <w:t>。</w:t>
      </w:r>
    </w:p>
    <w:p w14:paraId="1D18EA65" w14:textId="6C9EAB17" w:rsidR="00220CE7" w:rsidRDefault="00E304C2" w:rsidP="00A22054">
      <w:pPr>
        <w:widowControl/>
        <w:spacing w:line="340" w:lineRule="exact"/>
        <w:ind w:firstLineChars="100" w:firstLine="240"/>
        <w:rPr>
          <w:rFonts w:asciiTheme="minorEastAsia" w:hAnsiTheme="minorEastAsia" w:cs="Segoe UI"/>
          <w:color w:val="0F1419"/>
          <w:kern w:val="0"/>
          <w:szCs w:val="24"/>
        </w:rPr>
      </w:pPr>
      <w:r>
        <w:rPr>
          <w:rFonts w:asciiTheme="minorEastAsia" w:hAnsiTheme="minorEastAsia" w:cs="Segoe UI" w:hint="eastAsia"/>
          <w:color w:val="0F1419"/>
          <w:kern w:val="0"/>
          <w:szCs w:val="24"/>
        </w:rPr>
        <w:t>国民から税金を</w:t>
      </w:r>
      <w:r w:rsidR="00220CE7">
        <w:rPr>
          <w:rFonts w:asciiTheme="minorEastAsia" w:hAnsiTheme="minorEastAsia" w:cs="Segoe UI" w:hint="eastAsia"/>
          <w:color w:val="0F1419"/>
          <w:kern w:val="0"/>
          <w:szCs w:val="24"/>
        </w:rPr>
        <w:t>取って</w:t>
      </w:r>
      <w:r>
        <w:rPr>
          <w:rFonts w:asciiTheme="minorEastAsia" w:hAnsiTheme="minorEastAsia" w:cs="Segoe UI" w:hint="eastAsia"/>
          <w:color w:val="0F1419"/>
          <w:kern w:val="0"/>
          <w:szCs w:val="24"/>
        </w:rPr>
        <w:t>、石油元売り会社に</w:t>
      </w:r>
      <w:r w:rsidRPr="00867EF4">
        <w:rPr>
          <w:rFonts w:asciiTheme="minorEastAsia" w:hAnsiTheme="minorEastAsia" w:cs="Segoe UI"/>
          <w:color w:val="0F1419"/>
          <w:kern w:val="0"/>
          <w:szCs w:val="24"/>
        </w:rPr>
        <w:t>配</w:t>
      </w:r>
      <w:r w:rsidR="0030379B">
        <w:rPr>
          <w:rFonts w:asciiTheme="minorEastAsia" w:hAnsiTheme="minorEastAsia" w:cs="Segoe UI" w:hint="eastAsia"/>
          <w:color w:val="0F1419"/>
          <w:kern w:val="0"/>
          <w:szCs w:val="24"/>
        </w:rPr>
        <w:t>り</w:t>
      </w:r>
      <w:r>
        <w:rPr>
          <w:rFonts w:asciiTheme="minorEastAsia" w:hAnsiTheme="minorEastAsia" w:cs="Segoe UI" w:hint="eastAsia"/>
          <w:color w:val="0F1419"/>
          <w:kern w:val="0"/>
          <w:szCs w:val="24"/>
        </w:rPr>
        <w:t>、</w:t>
      </w:r>
      <w:r w:rsidR="0030379B">
        <w:rPr>
          <w:rFonts w:asciiTheme="minorEastAsia" w:hAnsiTheme="minorEastAsia" w:cs="Segoe UI" w:hint="eastAsia"/>
          <w:color w:val="0F1419"/>
          <w:kern w:val="0"/>
          <w:szCs w:val="24"/>
        </w:rPr>
        <w:t>再び</w:t>
      </w:r>
      <w:r>
        <w:rPr>
          <w:rFonts w:asciiTheme="minorEastAsia" w:hAnsiTheme="minorEastAsia" w:cs="Segoe UI" w:hint="eastAsia"/>
          <w:color w:val="0F1419"/>
          <w:kern w:val="0"/>
          <w:szCs w:val="24"/>
        </w:rPr>
        <w:t>国民に</w:t>
      </w:r>
      <w:r w:rsidR="00333666">
        <w:rPr>
          <w:rFonts w:asciiTheme="minorEastAsia" w:hAnsiTheme="minorEastAsia" w:cs="Segoe UI" w:hint="eastAsia"/>
          <w:color w:val="0F1419"/>
          <w:kern w:val="0"/>
          <w:szCs w:val="24"/>
        </w:rPr>
        <w:t>戻</w:t>
      </w:r>
      <w:r w:rsidR="00220CE7">
        <w:rPr>
          <w:rFonts w:asciiTheme="minorEastAsia" w:hAnsiTheme="minorEastAsia" w:cs="Segoe UI" w:hint="eastAsia"/>
          <w:color w:val="0F1419"/>
          <w:kern w:val="0"/>
          <w:szCs w:val="24"/>
        </w:rPr>
        <w:t>そう</w:t>
      </w:r>
      <w:r w:rsidR="0049124B">
        <w:rPr>
          <w:rFonts w:asciiTheme="minorEastAsia" w:hAnsiTheme="minorEastAsia" w:cs="Segoe UI" w:hint="eastAsia"/>
          <w:color w:val="0F1419"/>
          <w:kern w:val="0"/>
          <w:szCs w:val="24"/>
        </w:rPr>
        <w:t>とする</w:t>
      </w:r>
      <w:r w:rsidRPr="00867EF4">
        <w:rPr>
          <w:rFonts w:asciiTheme="minorEastAsia" w:hAnsiTheme="minorEastAsia" w:cs="Segoe UI"/>
          <w:color w:val="0F1419"/>
          <w:kern w:val="0"/>
          <w:szCs w:val="24"/>
        </w:rPr>
        <w:t>過程で</w:t>
      </w:r>
      <w:r w:rsidR="00E7573A">
        <w:rPr>
          <w:rFonts w:asciiTheme="minorEastAsia" w:hAnsiTheme="minorEastAsia" w:cs="Segoe UI" w:hint="eastAsia"/>
          <w:color w:val="0F1419"/>
          <w:kern w:val="0"/>
          <w:szCs w:val="24"/>
        </w:rPr>
        <w:t>、</w:t>
      </w:r>
      <w:r w:rsidR="0030379B">
        <w:rPr>
          <w:rFonts w:asciiTheme="minorEastAsia" w:hAnsiTheme="minorEastAsia" w:cs="Segoe UI" w:hint="eastAsia"/>
          <w:color w:val="0F1419"/>
          <w:kern w:val="0"/>
          <w:szCs w:val="24"/>
        </w:rPr>
        <w:t>結局</w:t>
      </w:r>
      <w:r w:rsidR="000330FD">
        <w:rPr>
          <w:rFonts w:asciiTheme="minorEastAsia" w:hAnsiTheme="minorEastAsia" w:cs="Segoe UI" w:hint="eastAsia"/>
          <w:color w:val="0F1419"/>
          <w:kern w:val="0"/>
          <w:szCs w:val="24"/>
        </w:rPr>
        <w:t>、</w:t>
      </w:r>
      <w:proofErr w:type="gramStart"/>
      <w:r w:rsidR="0030379B">
        <w:rPr>
          <w:rFonts w:asciiTheme="minorEastAsia" w:hAnsiTheme="minorEastAsia" w:cs="Segoe UI" w:hint="eastAsia"/>
          <w:color w:val="0F1419"/>
          <w:kern w:val="0"/>
          <w:szCs w:val="24"/>
        </w:rPr>
        <w:t>届かなかったり</w:t>
      </w:r>
      <w:proofErr w:type="gramEnd"/>
      <w:r w:rsidR="00215DE6">
        <w:rPr>
          <w:rFonts w:asciiTheme="minorEastAsia" w:hAnsiTheme="minorEastAsia" w:cs="Segoe UI" w:hint="eastAsia"/>
          <w:color w:val="0F1419"/>
          <w:kern w:val="0"/>
          <w:szCs w:val="24"/>
        </w:rPr>
        <w:t>、</w:t>
      </w:r>
      <w:r w:rsidRPr="00867EF4">
        <w:rPr>
          <w:rFonts w:asciiTheme="minorEastAsia" w:hAnsiTheme="minorEastAsia" w:cs="Segoe UI"/>
          <w:color w:val="0F1419"/>
          <w:kern w:val="0"/>
          <w:szCs w:val="24"/>
        </w:rPr>
        <w:t>税金のムダ</w:t>
      </w:r>
      <w:r w:rsidR="00215DE6">
        <w:rPr>
          <w:rFonts w:asciiTheme="minorEastAsia" w:hAnsiTheme="minorEastAsia" w:cs="Segoe UI" w:hint="eastAsia"/>
          <w:color w:val="0F1419"/>
          <w:kern w:val="0"/>
          <w:szCs w:val="24"/>
        </w:rPr>
        <w:t>遣い</w:t>
      </w:r>
      <w:r w:rsidRPr="00867EF4">
        <w:rPr>
          <w:rFonts w:asciiTheme="minorEastAsia" w:hAnsiTheme="minorEastAsia" w:cs="Segoe UI"/>
          <w:color w:val="0F1419"/>
          <w:kern w:val="0"/>
          <w:szCs w:val="24"/>
        </w:rPr>
        <w:t>が</w:t>
      </w:r>
      <w:r w:rsidR="001558C4">
        <w:rPr>
          <w:rFonts w:asciiTheme="minorEastAsia" w:hAnsiTheme="minorEastAsia" w:cs="Segoe UI" w:hint="eastAsia"/>
          <w:color w:val="0F1419"/>
          <w:kern w:val="0"/>
          <w:szCs w:val="24"/>
        </w:rPr>
        <w:t>現に</w:t>
      </w:r>
      <w:r w:rsidR="00215DE6">
        <w:rPr>
          <w:rFonts w:asciiTheme="minorEastAsia" w:hAnsiTheme="minorEastAsia" w:cs="Segoe UI" w:hint="eastAsia"/>
          <w:color w:val="0F1419"/>
          <w:kern w:val="0"/>
          <w:szCs w:val="24"/>
        </w:rPr>
        <w:t>発生して</w:t>
      </w:r>
      <w:r>
        <w:rPr>
          <w:rFonts w:asciiTheme="minorEastAsia" w:hAnsiTheme="minorEastAsia" w:cs="Segoe UI" w:hint="eastAsia"/>
          <w:color w:val="0F1419"/>
          <w:kern w:val="0"/>
          <w:szCs w:val="24"/>
        </w:rPr>
        <w:t>いる</w:t>
      </w:r>
      <w:r w:rsidR="00B70810">
        <w:rPr>
          <w:rFonts w:asciiTheme="minorEastAsia" w:hAnsiTheme="minorEastAsia" w:cs="Segoe UI" w:hint="eastAsia"/>
          <w:color w:val="0F1419"/>
          <w:kern w:val="0"/>
          <w:szCs w:val="24"/>
        </w:rPr>
        <w:t>のだから</w:t>
      </w:r>
      <w:r w:rsidRPr="00867EF4">
        <w:rPr>
          <w:rFonts w:asciiTheme="minorEastAsia" w:hAnsiTheme="minorEastAsia" w:cs="Segoe UI"/>
          <w:color w:val="0F1419"/>
          <w:kern w:val="0"/>
          <w:szCs w:val="24"/>
        </w:rPr>
        <w:t>、</w:t>
      </w:r>
      <w:r w:rsidR="0030379B">
        <w:rPr>
          <w:rFonts w:asciiTheme="minorEastAsia" w:hAnsiTheme="minorEastAsia" w:cs="Segoe UI" w:hint="eastAsia"/>
          <w:color w:val="0F1419"/>
          <w:kern w:val="0"/>
          <w:szCs w:val="24"/>
        </w:rPr>
        <w:t>もう</w:t>
      </w:r>
      <w:r w:rsidRPr="00867EF4">
        <w:rPr>
          <w:rFonts w:asciiTheme="minorEastAsia" w:hAnsiTheme="minorEastAsia" w:cs="Segoe UI"/>
          <w:color w:val="0F1419"/>
          <w:kern w:val="0"/>
          <w:szCs w:val="24"/>
        </w:rPr>
        <w:t>取るのをやめ</w:t>
      </w:r>
      <w:r w:rsidR="000330FD">
        <w:rPr>
          <w:rFonts w:asciiTheme="minorEastAsia" w:hAnsiTheme="minorEastAsia" w:cs="Segoe UI" w:hint="eastAsia"/>
          <w:color w:val="0F1419"/>
          <w:kern w:val="0"/>
          <w:szCs w:val="24"/>
        </w:rPr>
        <w:t>ては如何でしょうか</w:t>
      </w:r>
      <w:r w:rsidRPr="00867EF4">
        <w:rPr>
          <w:rFonts w:asciiTheme="minorEastAsia" w:hAnsiTheme="minorEastAsia" w:cs="Segoe UI"/>
          <w:color w:val="0F1419"/>
          <w:kern w:val="0"/>
          <w:szCs w:val="24"/>
        </w:rPr>
        <w:t>。</w:t>
      </w:r>
    </w:p>
    <w:p w14:paraId="4E402E74" w14:textId="77777777" w:rsidR="0030379B" w:rsidRPr="0030379B" w:rsidRDefault="0030379B" w:rsidP="00A22054">
      <w:pPr>
        <w:widowControl/>
        <w:spacing w:line="340" w:lineRule="exact"/>
        <w:ind w:firstLineChars="100" w:firstLine="240"/>
        <w:rPr>
          <w:rFonts w:asciiTheme="minorEastAsia" w:hAnsiTheme="minorEastAsia" w:cs="Segoe UI"/>
          <w:color w:val="0F1419"/>
          <w:kern w:val="0"/>
          <w:szCs w:val="24"/>
        </w:rPr>
      </w:pPr>
    </w:p>
    <w:p w14:paraId="58C44033" w14:textId="0E9F0531" w:rsidR="00E304C2" w:rsidRPr="00E304C2" w:rsidRDefault="00E304C2" w:rsidP="00A22054">
      <w:pPr>
        <w:widowControl/>
        <w:spacing w:line="340" w:lineRule="exact"/>
        <w:ind w:firstLineChars="100" w:firstLine="240"/>
        <w:rPr>
          <w:rFonts w:asciiTheme="minorEastAsia" w:hAnsiTheme="minorEastAsia"/>
          <w:szCs w:val="24"/>
        </w:rPr>
      </w:pPr>
      <w:r>
        <w:rPr>
          <w:rFonts w:asciiTheme="minorEastAsia" w:hAnsiTheme="minorEastAsia" w:cs="Segoe UI" w:hint="eastAsia"/>
          <w:color w:val="0F1419"/>
          <w:kern w:val="0"/>
          <w:szCs w:val="24"/>
        </w:rPr>
        <w:t>トリガー</w:t>
      </w:r>
      <w:r w:rsidR="00333666">
        <w:rPr>
          <w:rFonts w:asciiTheme="minorEastAsia" w:hAnsiTheme="minorEastAsia" w:cs="Segoe UI" w:hint="eastAsia"/>
          <w:color w:val="0F1419"/>
          <w:kern w:val="0"/>
          <w:szCs w:val="24"/>
        </w:rPr>
        <w:t>条項凍結解除</w:t>
      </w:r>
      <w:r w:rsidR="00B70810">
        <w:rPr>
          <w:rFonts w:asciiTheme="minorEastAsia" w:hAnsiTheme="minorEastAsia" w:cs="Segoe UI" w:hint="eastAsia"/>
          <w:color w:val="0F1419"/>
          <w:kern w:val="0"/>
          <w:szCs w:val="24"/>
        </w:rPr>
        <w:t>による</w:t>
      </w:r>
      <w:r>
        <w:rPr>
          <w:rFonts w:asciiTheme="minorEastAsia" w:hAnsiTheme="minorEastAsia" w:cs="Segoe UI" w:hint="eastAsia"/>
          <w:color w:val="0F1419"/>
          <w:kern w:val="0"/>
          <w:szCs w:val="24"/>
        </w:rPr>
        <w:t>減税の方</w:t>
      </w:r>
      <w:r w:rsidR="00F51EA5">
        <w:rPr>
          <w:rFonts w:asciiTheme="minorEastAsia" w:hAnsiTheme="minorEastAsia" w:cs="Segoe UI" w:hint="eastAsia"/>
          <w:color w:val="0F1419"/>
          <w:kern w:val="0"/>
          <w:szCs w:val="24"/>
        </w:rPr>
        <w:t>が</w:t>
      </w:r>
      <w:r>
        <w:rPr>
          <w:rFonts w:asciiTheme="minorEastAsia" w:hAnsiTheme="minorEastAsia" w:cs="Segoe UI" w:hint="eastAsia"/>
          <w:color w:val="0F1419"/>
          <w:kern w:val="0"/>
          <w:szCs w:val="24"/>
        </w:rPr>
        <w:t>合理的な上</w:t>
      </w:r>
      <w:r w:rsidR="000330FD">
        <w:rPr>
          <w:rFonts w:asciiTheme="minorEastAsia" w:hAnsiTheme="minorEastAsia" w:cs="Segoe UI" w:hint="eastAsia"/>
          <w:color w:val="0F1419"/>
          <w:kern w:val="0"/>
          <w:szCs w:val="24"/>
        </w:rPr>
        <w:t>、</w:t>
      </w:r>
      <w:r>
        <w:rPr>
          <w:rFonts w:asciiTheme="minorEastAsia" w:hAnsiTheme="minorEastAsia" w:cs="Segoe UI" w:hint="eastAsia"/>
          <w:color w:val="0F1419"/>
          <w:kern w:val="0"/>
          <w:szCs w:val="24"/>
        </w:rPr>
        <w:t>「160円</w:t>
      </w:r>
      <w:r w:rsidR="0049124B">
        <w:rPr>
          <w:rFonts w:asciiTheme="minorEastAsia" w:hAnsiTheme="minorEastAsia" w:cs="Segoe UI" w:hint="eastAsia"/>
          <w:color w:val="0F1419"/>
          <w:kern w:val="0"/>
          <w:szCs w:val="24"/>
        </w:rPr>
        <w:t>を</w:t>
      </w:r>
      <w:r w:rsidR="00B70810">
        <w:rPr>
          <w:rFonts w:asciiTheme="minorEastAsia" w:hAnsiTheme="minorEastAsia" w:cs="Segoe UI" w:hint="eastAsia"/>
          <w:color w:val="0F1419"/>
          <w:kern w:val="0"/>
          <w:szCs w:val="24"/>
        </w:rPr>
        <w:t>3カ月</w:t>
      </w:r>
      <w:r w:rsidR="00586022">
        <w:rPr>
          <w:rFonts w:asciiTheme="minorEastAsia" w:hAnsiTheme="minorEastAsia" w:cs="Segoe UI" w:hint="eastAsia"/>
          <w:color w:val="0F1419"/>
          <w:kern w:val="0"/>
          <w:szCs w:val="24"/>
        </w:rPr>
        <w:t>連続</w:t>
      </w:r>
      <w:r w:rsidR="0049124B">
        <w:rPr>
          <w:rFonts w:asciiTheme="minorEastAsia" w:hAnsiTheme="minorEastAsia" w:cs="Segoe UI" w:hint="eastAsia"/>
          <w:color w:val="0F1419"/>
          <w:kern w:val="0"/>
          <w:szCs w:val="24"/>
        </w:rPr>
        <w:t>上回った</w:t>
      </w:r>
      <w:r w:rsidR="00333666">
        <w:rPr>
          <w:rFonts w:asciiTheme="minorEastAsia" w:hAnsiTheme="minorEastAsia" w:cs="Segoe UI" w:hint="eastAsia"/>
          <w:color w:val="0F1419"/>
          <w:kern w:val="0"/>
          <w:szCs w:val="24"/>
        </w:rPr>
        <w:t>時</w:t>
      </w:r>
      <w:r w:rsidR="00220CE7">
        <w:rPr>
          <w:rFonts w:asciiTheme="minorEastAsia" w:hAnsiTheme="minorEastAsia" w:cs="Segoe UI" w:hint="eastAsia"/>
          <w:color w:val="0F1419"/>
          <w:kern w:val="0"/>
          <w:szCs w:val="24"/>
        </w:rPr>
        <w:t>」</w:t>
      </w:r>
      <w:r>
        <w:rPr>
          <w:rFonts w:asciiTheme="minorEastAsia" w:hAnsiTheme="minorEastAsia" w:cs="Segoe UI" w:hint="eastAsia"/>
          <w:color w:val="0F1419"/>
          <w:kern w:val="0"/>
          <w:szCs w:val="24"/>
        </w:rPr>
        <w:t>という</w:t>
      </w:r>
      <w:r w:rsidR="0030379B">
        <w:rPr>
          <w:rFonts w:asciiTheme="minorEastAsia" w:hAnsiTheme="minorEastAsia" w:cs="Segoe UI" w:hint="eastAsia"/>
          <w:color w:val="0F1419"/>
          <w:kern w:val="0"/>
          <w:szCs w:val="24"/>
        </w:rPr>
        <w:t>、</w:t>
      </w:r>
      <w:r w:rsidR="004930F8">
        <w:rPr>
          <w:rFonts w:asciiTheme="minorEastAsia" w:hAnsiTheme="minorEastAsia" w:cs="Segoe UI" w:hint="eastAsia"/>
          <w:color w:val="0F1419"/>
          <w:kern w:val="0"/>
          <w:szCs w:val="24"/>
        </w:rPr>
        <w:t>対策を</w:t>
      </w:r>
      <w:r w:rsidR="00215DE6">
        <w:rPr>
          <w:rFonts w:asciiTheme="minorEastAsia" w:hAnsiTheme="minorEastAsia" w:cs="Segoe UI" w:hint="eastAsia"/>
          <w:color w:val="0F1419"/>
          <w:kern w:val="0"/>
          <w:szCs w:val="24"/>
        </w:rPr>
        <w:t>する</w:t>
      </w:r>
      <w:r>
        <w:rPr>
          <w:rFonts w:asciiTheme="minorEastAsia" w:hAnsiTheme="minorEastAsia" w:cs="Segoe UI" w:hint="eastAsia"/>
          <w:color w:val="0F1419"/>
          <w:kern w:val="0"/>
          <w:szCs w:val="24"/>
        </w:rPr>
        <w:t>基準、やめる基準</w:t>
      </w:r>
      <w:r w:rsidR="00215DE6">
        <w:rPr>
          <w:rFonts w:asciiTheme="minorEastAsia" w:hAnsiTheme="minorEastAsia" w:cs="Segoe UI" w:hint="eastAsia"/>
          <w:color w:val="0F1419"/>
          <w:kern w:val="0"/>
          <w:szCs w:val="24"/>
        </w:rPr>
        <w:t>および</w:t>
      </w:r>
      <w:r>
        <w:rPr>
          <w:rFonts w:asciiTheme="minorEastAsia" w:hAnsiTheme="minorEastAsia" w:cs="Segoe UI" w:hint="eastAsia"/>
          <w:color w:val="0F1419"/>
          <w:kern w:val="0"/>
          <w:szCs w:val="24"/>
        </w:rPr>
        <w:t>その手続き</w:t>
      </w:r>
      <w:r w:rsidRPr="00867EF4">
        <w:rPr>
          <w:rFonts w:asciiTheme="minorEastAsia" w:hAnsiTheme="minorEastAsia" w:cs="Segoe UI"/>
          <w:color w:val="0F1419"/>
          <w:kern w:val="0"/>
          <w:szCs w:val="24"/>
        </w:rPr>
        <w:t>が明確</w:t>
      </w:r>
      <w:r w:rsidR="001558C4">
        <w:rPr>
          <w:rFonts w:asciiTheme="minorEastAsia" w:hAnsiTheme="minorEastAsia" w:cs="Segoe UI" w:hint="eastAsia"/>
          <w:color w:val="0F1419"/>
          <w:kern w:val="0"/>
          <w:szCs w:val="24"/>
        </w:rPr>
        <w:t>で、</w:t>
      </w:r>
      <w:r w:rsidR="00215DE6">
        <w:rPr>
          <w:rFonts w:asciiTheme="minorEastAsia" w:hAnsiTheme="minorEastAsia" w:hint="eastAsia"/>
          <w:szCs w:val="24"/>
        </w:rPr>
        <w:t>いつまで続けるのか</w:t>
      </w:r>
      <w:r w:rsidR="0062143F">
        <w:rPr>
          <w:rFonts w:asciiTheme="minorEastAsia" w:hAnsiTheme="minorEastAsia" w:hint="eastAsia"/>
          <w:szCs w:val="24"/>
        </w:rPr>
        <w:t>が</w:t>
      </w:r>
      <w:r w:rsidR="00A379EC">
        <w:rPr>
          <w:rFonts w:asciiTheme="minorEastAsia" w:hAnsiTheme="minorEastAsia" w:hint="eastAsia"/>
          <w:szCs w:val="24"/>
        </w:rPr>
        <w:t>見通せな</w:t>
      </w:r>
      <w:r w:rsidR="00C975A7">
        <w:rPr>
          <w:rFonts w:asciiTheme="minorEastAsia" w:hAnsiTheme="minorEastAsia" w:hint="eastAsia"/>
          <w:szCs w:val="24"/>
        </w:rPr>
        <w:t>い</w:t>
      </w:r>
      <w:r w:rsidR="00215DE6">
        <w:rPr>
          <w:rFonts w:asciiTheme="minorEastAsia" w:hAnsiTheme="minorEastAsia" w:hint="eastAsia"/>
          <w:szCs w:val="24"/>
        </w:rPr>
        <w:t>補助金よりも、</w:t>
      </w:r>
      <w:r w:rsidR="00333666">
        <w:rPr>
          <w:rFonts w:asciiTheme="minorEastAsia" w:hAnsiTheme="minorEastAsia" w:hint="eastAsia"/>
          <w:szCs w:val="24"/>
        </w:rPr>
        <w:t>出口</w:t>
      </w:r>
      <w:r w:rsidRPr="00867EF4">
        <w:rPr>
          <w:rFonts w:asciiTheme="minorEastAsia" w:hAnsiTheme="minorEastAsia" w:cs="Segoe UI"/>
          <w:color w:val="0F1419"/>
          <w:kern w:val="0"/>
          <w:szCs w:val="24"/>
        </w:rPr>
        <w:t>戦略として</w:t>
      </w:r>
      <w:r w:rsidR="00F51EA5">
        <w:rPr>
          <w:rFonts w:asciiTheme="minorEastAsia" w:hAnsiTheme="minorEastAsia" w:cs="Segoe UI" w:hint="eastAsia"/>
          <w:color w:val="0F1419"/>
          <w:kern w:val="0"/>
          <w:szCs w:val="24"/>
        </w:rPr>
        <w:t>筋がいい</w:t>
      </w:r>
      <w:r w:rsidR="007D2CE8">
        <w:rPr>
          <w:rFonts w:asciiTheme="minorEastAsia" w:hAnsiTheme="minorEastAsia" w:cs="Segoe UI" w:hint="eastAsia"/>
          <w:color w:val="0F1419"/>
          <w:kern w:val="0"/>
          <w:szCs w:val="24"/>
        </w:rPr>
        <w:t>と思います</w:t>
      </w:r>
      <w:r w:rsidR="00B70810">
        <w:rPr>
          <w:rFonts w:asciiTheme="minorEastAsia" w:hAnsiTheme="minorEastAsia" w:cs="Segoe UI" w:hint="eastAsia"/>
          <w:color w:val="0F1419"/>
          <w:kern w:val="0"/>
          <w:szCs w:val="24"/>
        </w:rPr>
        <w:t>。</w:t>
      </w:r>
    </w:p>
    <w:p w14:paraId="2F6A29E6" w14:textId="77777777" w:rsidR="00D4175F" w:rsidRPr="0062143F" w:rsidRDefault="00D4175F" w:rsidP="0049124B">
      <w:pPr>
        <w:widowControl/>
        <w:spacing w:line="340" w:lineRule="exact"/>
        <w:rPr>
          <w:rFonts w:asciiTheme="minorEastAsia" w:hAnsiTheme="minorEastAsia"/>
          <w:szCs w:val="24"/>
        </w:rPr>
      </w:pPr>
    </w:p>
    <w:p w14:paraId="63B261F9" w14:textId="5899DAAC" w:rsidR="00D50CAF" w:rsidRPr="005D6D22" w:rsidRDefault="00A379EC" w:rsidP="00D50CAF">
      <w:pPr>
        <w:widowControl/>
        <w:spacing w:line="340" w:lineRule="exact"/>
        <w:ind w:firstLineChars="100" w:firstLine="240"/>
        <w:rPr>
          <w:rFonts w:asciiTheme="minorEastAsia" w:hAnsiTheme="minorEastAsia"/>
          <w:szCs w:val="24"/>
        </w:rPr>
      </w:pPr>
      <w:r>
        <w:rPr>
          <w:rFonts w:asciiTheme="minorEastAsia" w:hAnsiTheme="minorEastAsia" w:hint="eastAsia"/>
          <w:szCs w:val="24"/>
        </w:rPr>
        <w:t>最後は政治決断です。</w:t>
      </w:r>
      <w:r w:rsidR="00220CE7">
        <w:rPr>
          <w:rFonts w:asciiTheme="minorEastAsia" w:hAnsiTheme="minorEastAsia" w:hint="eastAsia"/>
          <w:szCs w:val="24"/>
        </w:rPr>
        <w:t>総理の</w:t>
      </w:r>
      <w:r w:rsidR="008525C7">
        <w:rPr>
          <w:rFonts w:asciiTheme="minorEastAsia" w:hAnsiTheme="minorEastAsia" w:hint="eastAsia"/>
          <w:szCs w:val="24"/>
        </w:rPr>
        <w:t>決断</w:t>
      </w:r>
      <w:r w:rsidR="00220CE7">
        <w:rPr>
          <w:rFonts w:asciiTheme="minorEastAsia" w:hAnsiTheme="minorEastAsia" w:hint="eastAsia"/>
          <w:szCs w:val="24"/>
        </w:rPr>
        <w:t>を強く求め</w:t>
      </w:r>
      <w:r w:rsidR="00D50CAF">
        <w:rPr>
          <w:rFonts w:asciiTheme="minorEastAsia" w:hAnsiTheme="minorEastAsia" w:hint="eastAsia"/>
          <w:szCs w:val="24"/>
        </w:rPr>
        <w:t>ると共に、</w:t>
      </w:r>
      <w:r w:rsidR="00D50CAF" w:rsidRPr="005D6D22">
        <w:rPr>
          <w:rFonts w:asciiTheme="minorEastAsia" w:hAnsiTheme="minorEastAsia" w:hint="eastAsia"/>
          <w:szCs w:val="24"/>
        </w:rPr>
        <w:t>本</w:t>
      </w:r>
      <w:r w:rsidR="00D50CAF">
        <w:rPr>
          <w:rFonts w:asciiTheme="minorEastAsia" w:hAnsiTheme="minorEastAsia" w:hint="eastAsia"/>
          <w:szCs w:val="24"/>
        </w:rPr>
        <w:t>予算</w:t>
      </w:r>
      <w:r w:rsidR="00D50CAF" w:rsidRPr="005D6D22">
        <w:rPr>
          <w:rFonts w:asciiTheme="minorEastAsia" w:hAnsiTheme="minorEastAsia" w:hint="eastAsia"/>
          <w:szCs w:val="24"/>
        </w:rPr>
        <w:t>案</w:t>
      </w:r>
      <w:r w:rsidR="00011F2E">
        <w:rPr>
          <w:rFonts w:asciiTheme="minorEastAsia" w:hAnsiTheme="minorEastAsia" w:hint="eastAsia"/>
          <w:szCs w:val="24"/>
        </w:rPr>
        <w:t>に</w:t>
      </w:r>
      <w:r w:rsidR="00C975A7">
        <w:rPr>
          <w:rFonts w:asciiTheme="minorEastAsia" w:hAnsiTheme="minorEastAsia" w:hint="eastAsia"/>
          <w:szCs w:val="24"/>
        </w:rPr>
        <w:t>足らざる点についても</w:t>
      </w:r>
      <w:r w:rsidR="00416D6A">
        <w:rPr>
          <w:rFonts w:asciiTheme="minorEastAsia" w:hAnsiTheme="minorEastAsia" w:hint="eastAsia"/>
          <w:szCs w:val="24"/>
        </w:rPr>
        <w:t>、以下、</w:t>
      </w:r>
      <w:r w:rsidR="00011F2E">
        <w:rPr>
          <w:rFonts w:asciiTheme="minorEastAsia" w:hAnsiTheme="minorEastAsia" w:hint="eastAsia"/>
          <w:szCs w:val="24"/>
        </w:rPr>
        <w:t>具体</w:t>
      </w:r>
      <w:r w:rsidR="00C975A7">
        <w:rPr>
          <w:rFonts w:asciiTheme="minorEastAsia" w:hAnsiTheme="minorEastAsia" w:hint="eastAsia"/>
          <w:szCs w:val="24"/>
        </w:rPr>
        <w:t>的に</w:t>
      </w:r>
      <w:r w:rsidR="00D50CAF" w:rsidRPr="005D6D22">
        <w:rPr>
          <w:rFonts w:asciiTheme="minorEastAsia" w:hAnsiTheme="minorEastAsia" w:hint="eastAsia"/>
          <w:szCs w:val="24"/>
        </w:rPr>
        <w:t>指摘させて頂きます。</w:t>
      </w:r>
    </w:p>
    <w:p w14:paraId="2DBFBEC7" w14:textId="4D657289" w:rsidR="00FF03DE" w:rsidRPr="00D50CAF" w:rsidRDefault="00FF03DE" w:rsidP="00D50CAF">
      <w:pPr>
        <w:widowControl/>
        <w:spacing w:line="340" w:lineRule="exact"/>
        <w:rPr>
          <w:rFonts w:asciiTheme="minorEastAsia" w:hAnsiTheme="minorEastAsia"/>
          <w:szCs w:val="24"/>
        </w:rPr>
      </w:pPr>
    </w:p>
    <w:p w14:paraId="2B3E7C26" w14:textId="3C12A932" w:rsidR="00416D6A" w:rsidRDefault="00FF03DE" w:rsidP="00FF03DE">
      <w:pPr>
        <w:ind w:firstLineChars="100" w:firstLine="240"/>
        <w:rPr>
          <w:rFonts w:asciiTheme="minorEastAsia" w:hAnsiTheme="minorEastAsia"/>
          <w:szCs w:val="24"/>
        </w:rPr>
      </w:pPr>
      <w:r>
        <w:rPr>
          <w:rFonts w:asciiTheme="minorEastAsia" w:hAnsiTheme="minorEastAsia" w:hint="eastAsia"/>
          <w:szCs w:val="24"/>
        </w:rPr>
        <w:t>第一に、</w:t>
      </w:r>
      <w:r w:rsidR="006E0581">
        <w:rPr>
          <w:rFonts w:asciiTheme="minorEastAsia" w:hAnsiTheme="minorEastAsia" w:hint="eastAsia"/>
          <w:szCs w:val="24"/>
        </w:rPr>
        <w:t>消費と投資を下支えし、持続的賃上げを確実にするための「生活減税」</w:t>
      </w:r>
      <w:r w:rsidR="0030379B">
        <w:rPr>
          <w:rFonts w:asciiTheme="minorEastAsia" w:hAnsiTheme="minorEastAsia" w:hint="eastAsia"/>
          <w:szCs w:val="24"/>
        </w:rPr>
        <w:t>が</w:t>
      </w:r>
      <w:r w:rsidR="00C240DB">
        <w:rPr>
          <w:rFonts w:asciiTheme="minorEastAsia" w:hAnsiTheme="minorEastAsia" w:hint="eastAsia"/>
          <w:szCs w:val="24"/>
        </w:rPr>
        <w:t>足りない点です。</w:t>
      </w:r>
    </w:p>
    <w:p w14:paraId="1B79109D" w14:textId="57C11C19" w:rsidR="00FF03DE" w:rsidRDefault="008B3D08" w:rsidP="00DD5764">
      <w:pPr>
        <w:ind w:firstLineChars="100" w:firstLine="240"/>
        <w:rPr>
          <w:rFonts w:asciiTheme="minorEastAsia" w:hAnsiTheme="minorEastAsia"/>
          <w:szCs w:val="24"/>
        </w:rPr>
      </w:pPr>
      <w:r>
        <w:rPr>
          <w:rFonts w:asciiTheme="minorEastAsia" w:hAnsiTheme="minorEastAsia" w:hint="eastAsia"/>
          <w:szCs w:val="24"/>
        </w:rPr>
        <w:t>デフレからインフレに経済が移行する中で</w:t>
      </w:r>
      <w:r w:rsidR="00011F2E">
        <w:rPr>
          <w:rFonts w:asciiTheme="minorEastAsia" w:hAnsiTheme="minorEastAsia" w:hint="eastAsia"/>
          <w:szCs w:val="24"/>
        </w:rPr>
        <w:t>必要</w:t>
      </w:r>
      <w:r w:rsidR="000330FD">
        <w:rPr>
          <w:rFonts w:asciiTheme="minorEastAsia" w:hAnsiTheme="minorEastAsia" w:hint="eastAsia"/>
          <w:szCs w:val="24"/>
        </w:rPr>
        <w:t>と</w:t>
      </w:r>
      <w:r w:rsidR="00011F2E">
        <w:rPr>
          <w:rFonts w:asciiTheme="minorEastAsia" w:hAnsiTheme="minorEastAsia" w:hint="eastAsia"/>
          <w:szCs w:val="24"/>
        </w:rPr>
        <w:t>なるのは、</w:t>
      </w:r>
      <w:r w:rsidR="00416D6A">
        <w:rPr>
          <w:rFonts w:asciiTheme="minorEastAsia" w:hAnsiTheme="minorEastAsia" w:hint="eastAsia"/>
          <w:szCs w:val="24"/>
        </w:rPr>
        <w:t>トリガー条項凍結解除のみならず、いわゆる暫定税率、二重課税の廃止</w:t>
      </w:r>
      <w:r w:rsidR="0030379B">
        <w:rPr>
          <w:rFonts w:asciiTheme="minorEastAsia" w:hAnsiTheme="minorEastAsia" w:hint="eastAsia"/>
          <w:szCs w:val="24"/>
        </w:rPr>
        <w:t>と併せた</w:t>
      </w:r>
      <w:r w:rsidR="00416D6A">
        <w:rPr>
          <w:rFonts w:asciiTheme="minorEastAsia" w:hAnsiTheme="minorEastAsia" w:hint="eastAsia"/>
          <w:szCs w:val="24"/>
        </w:rPr>
        <w:t>【</w:t>
      </w:r>
      <w:r w:rsidR="00D50553">
        <w:rPr>
          <w:rFonts w:asciiTheme="minorEastAsia" w:hAnsiTheme="minorEastAsia" w:hint="eastAsia"/>
          <w:szCs w:val="24"/>
        </w:rPr>
        <w:t>ガソリン減税</w:t>
      </w:r>
      <w:r w:rsidR="00416D6A">
        <w:rPr>
          <w:rFonts w:asciiTheme="minorEastAsia" w:hAnsiTheme="minorEastAsia" w:hint="eastAsia"/>
          <w:szCs w:val="24"/>
        </w:rPr>
        <w:t>】</w:t>
      </w:r>
      <w:r w:rsidR="00D50553">
        <w:rPr>
          <w:rFonts w:asciiTheme="minorEastAsia" w:hAnsiTheme="minorEastAsia" w:hint="eastAsia"/>
          <w:szCs w:val="24"/>
        </w:rPr>
        <w:t>、基礎控除・給与所得控除</w:t>
      </w:r>
      <w:r w:rsidR="00416D6A">
        <w:rPr>
          <w:rFonts w:asciiTheme="minorEastAsia" w:hAnsiTheme="minorEastAsia" w:hint="eastAsia"/>
          <w:szCs w:val="24"/>
        </w:rPr>
        <w:t>等</w:t>
      </w:r>
      <w:r w:rsidR="00D50553">
        <w:rPr>
          <w:rFonts w:asciiTheme="minorEastAsia" w:hAnsiTheme="minorEastAsia" w:hint="eastAsia"/>
          <w:szCs w:val="24"/>
        </w:rPr>
        <w:t>の額を引き上げ</w:t>
      </w:r>
      <w:r w:rsidR="00011F2E">
        <w:rPr>
          <w:rFonts w:asciiTheme="minorEastAsia" w:hAnsiTheme="minorEastAsia" w:hint="eastAsia"/>
          <w:szCs w:val="24"/>
        </w:rPr>
        <w:t>ることで家計負担を軽減する【</w:t>
      </w:r>
      <w:r w:rsidR="00D50553">
        <w:rPr>
          <w:rFonts w:asciiTheme="minorEastAsia" w:hAnsiTheme="minorEastAsia" w:hint="eastAsia"/>
          <w:szCs w:val="24"/>
        </w:rPr>
        <w:t>所得税減税</w:t>
      </w:r>
      <w:r w:rsidR="00011F2E">
        <w:rPr>
          <w:rFonts w:asciiTheme="minorEastAsia" w:hAnsiTheme="minorEastAsia" w:hint="eastAsia"/>
          <w:szCs w:val="24"/>
        </w:rPr>
        <w:t>】</w:t>
      </w:r>
      <w:r w:rsidR="00D50553">
        <w:rPr>
          <w:rFonts w:asciiTheme="minorEastAsia" w:hAnsiTheme="minorEastAsia" w:hint="eastAsia"/>
          <w:szCs w:val="24"/>
        </w:rPr>
        <w:t>、賃金上昇率が物価上昇率を2％上回るまで</w:t>
      </w:r>
      <w:r w:rsidR="00011F2E">
        <w:rPr>
          <w:rFonts w:asciiTheme="minorEastAsia" w:hAnsiTheme="minorEastAsia" w:hint="eastAsia"/>
          <w:szCs w:val="24"/>
        </w:rPr>
        <w:t>、</w:t>
      </w:r>
      <w:r w:rsidR="00416D6A">
        <w:rPr>
          <w:rFonts w:asciiTheme="minorEastAsia" w:hAnsiTheme="minorEastAsia" w:hint="eastAsia"/>
          <w:szCs w:val="24"/>
        </w:rPr>
        <w:t>当分の間、</w:t>
      </w:r>
      <w:r w:rsidR="00D50553">
        <w:rPr>
          <w:rFonts w:asciiTheme="minorEastAsia" w:hAnsiTheme="minorEastAsia" w:hint="eastAsia"/>
          <w:szCs w:val="24"/>
        </w:rPr>
        <w:t>税率を10％から5％に引き下げる</w:t>
      </w:r>
      <w:r w:rsidR="00011F2E">
        <w:rPr>
          <w:rFonts w:asciiTheme="minorEastAsia" w:hAnsiTheme="minorEastAsia" w:hint="eastAsia"/>
          <w:szCs w:val="24"/>
        </w:rPr>
        <w:t>【</w:t>
      </w:r>
      <w:r w:rsidR="00D50553">
        <w:rPr>
          <w:rFonts w:asciiTheme="minorEastAsia" w:hAnsiTheme="minorEastAsia" w:hint="eastAsia"/>
          <w:szCs w:val="24"/>
        </w:rPr>
        <w:t>インボイス廃止を含む消費税減税</w:t>
      </w:r>
      <w:r w:rsidR="00011F2E">
        <w:rPr>
          <w:rFonts w:asciiTheme="minorEastAsia" w:hAnsiTheme="minorEastAsia" w:hint="eastAsia"/>
          <w:szCs w:val="24"/>
        </w:rPr>
        <w:t>】</w:t>
      </w:r>
      <w:r w:rsidR="00D50553">
        <w:rPr>
          <w:rFonts w:asciiTheme="minorEastAsia" w:hAnsiTheme="minorEastAsia" w:hint="eastAsia"/>
          <w:szCs w:val="24"/>
        </w:rPr>
        <w:t>、</w:t>
      </w:r>
      <w:r w:rsidR="00416D6A">
        <w:rPr>
          <w:rFonts w:asciiTheme="minorEastAsia" w:hAnsiTheme="minorEastAsia" w:hint="eastAsia"/>
          <w:szCs w:val="24"/>
        </w:rPr>
        <w:t>少額減価償却資産特例の上限額を引き上げ、</w:t>
      </w:r>
      <w:r w:rsidR="00D50553">
        <w:rPr>
          <w:rFonts w:asciiTheme="minorEastAsia" w:hAnsiTheme="minorEastAsia" w:hint="eastAsia"/>
          <w:szCs w:val="24"/>
        </w:rPr>
        <w:t>投資額以上の償却を認める</w:t>
      </w:r>
      <w:r w:rsidR="00011F2E">
        <w:rPr>
          <w:rFonts w:asciiTheme="minorEastAsia" w:hAnsiTheme="minorEastAsia" w:hint="eastAsia"/>
          <w:szCs w:val="24"/>
        </w:rPr>
        <w:t>【</w:t>
      </w:r>
      <w:r w:rsidR="00D50553">
        <w:rPr>
          <w:rFonts w:asciiTheme="minorEastAsia" w:hAnsiTheme="minorEastAsia" w:hint="eastAsia"/>
          <w:szCs w:val="24"/>
        </w:rPr>
        <w:t>法人税における投資減税</w:t>
      </w:r>
      <w:r w:rsidR="00011F2E">
        <w:rPr>
          <w:rFonts w:asciiTheme="minorEastAsia" w:hAnsiTheme="minorEastAsia" w:hint="eastAsia"/>
          <w:szCs w:val="24"/>
        </w:rPr>
        <w:t>】、</w:t>
      </w:r>
      <w:r w:rsidR="007445EC">
        <w:rPr>
          <w:rFonts w:asciiTheme="minorEastAsia" w:hAnsiTheme="minorEastAsia" w:hint="eastAsia"/>
          <w:szCs w:val="24"/>
        </w:rPr>
        <w:t>税額控除額の引き上げや価格転嫁等への取引条件を改善し</w:t>
      </w:r>
      <w:r w:rsidR="00DD5764">
        <w:rPr>
          <w:rFonts w:asciiTheme="minorEastAsia" w:hAnsiTheme="minorEastAsia" w:hint="eastAsia"/>
          <w:szCs w:val="24"/>
        </w:rPr>
        <w:t>、</w:t>
      </w:r>
      <w:r w:rsidR="00416D6A">
        <w:rPr>
          <w:rFonts w:asciiTheme="minorEastAsia" w:hAnsiTheme="minorEastAsia" w:hint="eastAsia"/>
          <w:szCs w:val="24"/>
        </w:rPr>
        <w:t>赤字法人も対象となるよう減税項目を法人事業税、固定資産税、消費税に</w:t>
      </w:r>
      <w:r w:rsidR="000330FD">
        <w:rPr>
          <w:rFonts w:asciiTheme="minorEastAsia" w:hAnsiTheme="minorEastAsia" w:hint="eastAsia"/>
          <w:szCs w:val="24"/>
        </w:rPr>
        <w:t>まで</w:t>
      </w:r>
      <w:r w:rsidR="00416D6A">
        <w:rPr>
          <w:rFonts w:asciiTheme="minorEastAsia" w:hAnsiTheme="minorEastAsia" w:hint="eastAsia"/>
          <w:szCs w:val="24"/>
        </w:rPr>
        <w:t>拡大</w:t>
      </w:r>
      <w:r w:rsidR="0030379B">
        <w:rPr>
          <w:rFonts w:asciiTheme="minorEastAsia" w:hAnsiTheme="minorEastAsia" w:hint="eastAsia"/>
          <w:szCs w:val="24"/>
        </w:rPr>
        <w:t>した</w:t>
      </w:r>
      <w:r w:rsidR="00011F2E">
        <w:rPr>
          <w:rFonts w:asciiTheme="minorEastAsia" w:hAnsiTheme="minorEastAsia" w:hint="eastAsia"/>
          <w:szCs w:val="24"/>
        </w:rPr>
        <w:t>【</w:t>
      </w:r>
      <w:r w:rsidR="007445EC">
        <w:rPr>
          <w:rFonts w:asciiTheme="minorEastAsia" w:hAnsiTheme="minorEastAsia" w:hint="eastAsia"/>
          <w:szCs w:val="24"/>
        </w:rPr>
        <w:t>賃上げ減税</w:t>
      </w:r>
      <w:r w:rsidR="00011F2E">
        <w:rPr>
          <w:rFonts w:asciiTheme="minorEastAsia" w:hAnsiTheme="minorEastAsia" w:hint="eastAsia"/>
          <w:szCs w:val="24"/>
        </w:rPr>
        <w:t>】</w:t>
      </w:r>
      <w:r w:rsidR="00416D6A">
        <w:rPr>
          <w:rFonts w:asciiTheme="minorEastAsia" w:hAnsiTheme="minorEastAsia" w:hint="eastAsia"/>
          <w:szCs w:val="24"/>
        </w:rPr>
        <w:t>です。</w:t>
      </w:r>
    </w:p>
    <w:p w14:paraId="4A33CD2A" w14:textId="1E4B5CFE" w:rsidR="00416D6A" w:rsidRDefault="00416D6A" w:rsidP="00FF03DE">
      <w:pPr>
        <w:ind w:firstLineChars="100" w:firstLine="240"/>
        <w:rPr>
          <w:rFonts w:asciiTheme="minorEastAsia" w:hAnsiTheme="minorEastAsia"/>
          <w:szCs w:val="24"/>
        </w:rPr>
      </w:pPr>
      <w:r>
        <w:rPr>
          <w:rFonts w:asciiTheme="minorEastAsia" w:hAnsiTheme="minorEastAsia" w:hint="eastAsia"/>
          <w:szCs w:val="24"/>
        </w:rPr>
        <w:t>GDP</w:t>
      </w:r>
      <w:r w:rsidR="00526D2C">
        <w:rPr>
          <w:rFonts w:asciiTheme="minorEastAsia" w:hAnsiTheme="minorEastAsia" w:hint="eastAsia"/>
          <w:szCs w:val="24"/>
        </w:rPr>
        <w:t>の6割近くを占める個人消費と</w:t>
      </w:r>
      <w:r w:rsidR="00DD5764">
        <w:rPr>
          <w:rFonts w:asciiTheme="minorEastAsia" w:hAnsiTheme="minorEastAsia" w:hint="eastAsia"/>
          <w:szCs w:val="24"/>
        </w:rPr>
        <w:t>、伸び悩む</w:t>
      </w:r>
      <w:r w:rsidR="00526D2C">
        <w:rPr>
          <w:rFonts w:asciiTheme="minorEastAsia" w:hAnsiTheme="minorEastAsia" w:hint="eastAsia"/>
          <w:szCs w:val="24"/>
        </w:rPr>
        <w:t>企業の設備投資に直接アプローチ</w:t>
      </w:r>
      <w:r w:rsidR="00B23026">
        <w:rPr>
          <w:rFonts w:asciiTheme="minorEastAsia" w:hAnsiTheme="minorEastAsia" w:hint="eastAsia"/>
          <w:szCs w:val="24"/>
        </w:rPr>
        <w:t>出来る</w:t>
      </w:r>
      <w:r w:rsidR="004930F8">
        <w:rPr>
          <w:rFonts w:asciiTheme="minorEastAsia" w:hAnsiTheme="minorEastAsia" w:hint="eastAsia"/>
          <w:szCs w:val="24"/>
        </w:rPr>
        <w:t>対策</w:t>
      </w:r>
      <w:r w:rsidR="00526D2C">
        <w:rPr>
          <w:rFonts w:asciiTheme="minorEastAsia" w:hAnsiTheme="minorEastAsia" w:hint="eastAsia"/>
          <w:szCs w:val="24"/>
        </w:rPr>
        <w:t>が</w:t>
      </w:r>
      <w:r w:rsidR="00D11752">
        <w:rPr>
          <w:rFonts w:asciiTheme="minorEastAsia" w:hAnsiTheme="minorEastAsia" w:hint="eastAsia"/>
          <w:szCs w:val="24"/>
        </w:rPr>
        <w:t>必要</w:t>
      </w:r>
      <w:r w:rsidR="00526D2C">
        <w:rPr>
          <w:rFonts w:asciiTheme="minorEastAsia" w:hAnsiTheme="minorEastAsia" w:hint="eastAsia"/>
          <w:szCs w:val="24"/>
        </w:rPr>
        <w:t>です。</w:t>
      </w:r>
    </w:p>
    <w:p w14:paraId="0E7F10A9" w14:textId="77777777" w:rsidR="00FF03DE" w:rsidRPr="00DD5764" w:rsidRDefault="00FF03DE" w:rsidP="00FF03DE">
      <w:pPr>
        <w:ind w:firstLineChars="100" w:firstLine="240"/>
        <w:rPr>
          <w:rFonts w:asciiTheme="minorEastAsia" w:hAnsiTheme="minorEastAsia"/>
          <w:szCs w:val="24"/>
        </w:rPr>
      </w:pPr>
    </w:p>
    <w:p w14:paraId="4A531A3F" w14:textId="2DE219F6" w:rsidR="00526D2C" w:rsidRDefault="00FF03DE" w:rsidP="00C464B2">
      <w:pPr>
        <w:ind w:firstLineChars="100" w:firstLine="240"/>
        <w:rPr>
          <w:rFonts w:asciiTheme="minorEastAsia" w:hAnsiTheme="minorEastAsia"/>
          <w:szCs w:val="24"/>
        </w:rPr>
      </w:pPr>
      <w:r>
        <w:rPr>
          <w:rFonts w:asciiTheme="minorEastAsia" w:hAnsiTheme="minorEastAsia" w:hint="eastAsia"/>
          <w:szCs w:val="24"/>
        </w:rPr>
        <w:t>第二に、</w:t>
      </w:r>
      <w:r w:rsidR="0030379B">
        <w:rPr>
          <w:rFonts w:asciiTheme="minorEastAsia" w:hAnsiTheme="minorEastAsia" w:hint="eastAsia"/>
          <w:szCs w:val="24"/>
        </w:rPr>
        <w:t>予備費や基金に対</w:t>
      </w:r>
      <w:r w:rsidR="00C240DB">
        <w:rPr>
          <w:rFonts w:asciiTheme="minorEastAsia" w:hAnsiTheme="minorEastAsia" w:hint="eastAsia"/>
          <w:szCs w:val="24"/>
        </w:rPr>
        <w:t>する、</w:t>
      </w:r>
      <w:r w:rsidR="00355CA4">
        <w:rPr>
          <w:rFonts w:asciiTheme="minorEastAsia" w:hAnsiTheme="minorEastAsia" w:hint="eastAsia"/>
          <w:szCs w:val="24"/>
        </w:rPr>
        <w:t>国会</w:t>
      </w:r>
      <w:r w:rsidR="00C464B2">
        <w:rPr>
          <w:rFonts w:asciiTheme="minorEastAsia" w:hAnsiTheme="minorEastAsia" w:hint="eastAsia"/>
          <w:szCs w:val="24"/>
        </w:rPr>
        <w:t>の行政監視機能</w:t>
      </w:r>
      <w:r w:rsidR="00C240DB">
        <w:rPr>
          <w:rFonts w:asciiTheme="minorEastAsia" w:hAnsiTheme="minorEastAsia" w:hint="eastAsia"/>
          <w:szCs w:val="24"/>
        </w:rPr>
        <w:t>不全です</w:t>
      </w:r>
      <w:r w:rsidR="00C464B2">
        <w:rPr>
          <w:rFonts w:asciiTheme="minorEastAsia" w:hAnsiTheme="minorEastAsia" w:hint="eastAsia"/>
          <w:szCs w:val="24"/>
        </w:rPr>
        <w:t>。</w:t>
      </w:r>
    </w:p>
    <w:p w14:paraId="1F8AC384" w14:textId="23E69AB7" w:rsidR="00C464B2" w:rsidRDefault="00C464B2" w:rsidP="00C464B2">
      <w:pPr>
        <w:ind w:firstLineChars="100" w:firstLine="240"/>
        <w:rPr>
          <w:rFonts w:asciiTheme="minorEastAsia" w:hAnsiTheme="minorEastAsia"/>
          <w:szCs w:val="24"/>
        </w:rPr>
      </w:pPr>
      <w:r>
        <w:rPr>
          <w:rFonts w:asciiTheme="minorEastAsia" w:hAnsiTheme="minorEastAsia" w:hint="eastAsia"/>
          <w:szCs w:val="24"/>
        </w:rPr>
        <w:t>コロナ禍以降、多額の予備費計上が常態化しています。予備費は</w:t>
      </w:r>
      <w:r w:rsidR="00C240DB">
        <w:rPr>
          <w:rFonts w:asciiTheme="minorEastAsia" w:hAnsiTheme="minorEastAsia" w:hint="eastAsia"/>
          <w:szCs w:val="24"/>
        </w:rPr>
        <w:t>、</w:t>
      </w:r>
      <w:r>
        <w:rPr>
          <w:rFonts w:asciiTheme="minorEastAsia" w:hAnsiTheme="minorEastAsia" w:hint="eastAsia"/>
          <w:szCs w:val="24"/>
        </w:rPr>
        <w:t>予見しがたい予算の不足に充てる</w:t>
      </w:r>
      <w:r w:rsidR="00C240DB">
        <w:rPr>
          <w:rFonts w:asciiTheme="minorEastAsia" w:hAnsiTheme="minorEastAsia" w:hint="eastAsia"/>
          <w:szCs w:val="24"/>
        </w:rPr>
        <w:t>為</w:t>
      </w:r>
      <w:r>
        <w:rPr>
          <w:rFonts w:asciiTheme="minorEastAsia" w:hAnsiTheme="minorEastAsia" w:hint="eastAsia"/>
          <w:szCs w:val="24"/>
        </w:rPr>
        <w:t>に認められた、予算の事前議決原則の例外的制度であり、今回のように、なし崩し的に使途を</w:t>
      </w:r>
      <w:r w:rsidR="00526D2C">
        <w:rPr>
          <w:rFonts w:asciiTheme="minorEastAsia" w:hAnsiTheme="minorEastAsia" w:hint="eastAsia"/>
          <w:szCs w:val="24"/>
        </w:rPr>
        <w:t>“コロナ”から“賃上げ”に</w:t>
      </w:r>
      <w:r>
        <w:rPr>
          <w:rFonts w:asciiTheme="minorEastAsia" w:hAnsiTheme="minorEastAsia" w:hint="eastAsia"/>
          <w:szCs w:val="24"/>
        </w:rPr>
        <w:t>変更</w:t>
      </w:r>
      <w:r w:rsidR="00526D2C">
        <w:rPr>
          <w:rFonts w:asciiTheme="minorEastAsia" w:hAnsiTheme="minorEastAsia" w:hint="eastAsia"/>
          <w:szCs w:val="24"/>
        </w:rPr>
        <w:t>し</w:t>
      </w:r>
      <w:r>
        <w:rPr>
          <w:rFonts w:asciiTheme="minorEastAsia" w:hAnsiTheme="minorEastAsia" w:hint="eastAsia"/>
          <w:szCs w:val="24"/>
        </w:rPr>
        <w:t>、拡大する政府の手法は、財政民主主義を有名無実化するものです。</w:t>
      </w:r>
    </w:p>
    <w:p w14:paraId="47CC50D6" w14:textId="77777777" w:rsidR="00D11752" w:rsidRPr="00C240DB" w:rsidRDefault="00D11752" w:rsidP="00C464B2">
      <w:pPr>
        <w:ind w:firstLineChars="100" w:firstLine="240"/>
        <w:rPr>
          <w:rFonts w:asciiTheme="minorEastAsia" w:hAnsiTheme="minorEastAsia"/>
          <w:szCs w:val="24"/>
        </w:rPr>
      </w:pPr>
    </w:p>
    <w:p w14:paraId="7BD1BA17" w14:textId="25E023DB" w:rsidR="00753796" w:rsidRDefault="00C464B2" w:rsidP="00C464B2">
      <w:pPr>
        <w:ind w:firstLineChars="100" w:firstLine="240"/>
        <w:rPr>
          <w:rFonts w:asciiTheme="minorEastAsia" w:hAnsiTheme="minorEastAsia"/>
          <w:szCs w:val="24"/>
        </w:rPr>
      </w:pPr>
      <w:r>
        <w:rPr>
          <w:rFonts w:asciiTheme="minorEastAsia" w:hAnsiTheme="minorEastAsia" w:hint="eastAsia"/>
          <w:szCs w:val="24"/>
        </w:rPr>
        <w:t>基金への予算措置</w:t>
      </w:r>
      <w:r w:rsidR="00753796">
        <w:rPr>
          <w:rFonts w:asciiTheme="minorEastAsia" w:hAnsiTheme="minorEastAsia" w:hint="eastAsia"/>
          <w:szCs w:val="24"/>
        </w:rPr>
        <w:t>と残高</w:t>
      </w:r>
      <w:r w:rsidR="00DD5764">
        <w:rPr>
          <w:rFonts w:asciiTheme="minorEastAsia" w:hAnsiTheme="minorEastAsia" w:hint="eastAsia"/>
          <w:szCs w:val="24"/>
        </w:rPr>
        <w:t>もまた、コロナ禍を契機に</w:t>
      </w:r>
      <w:r w:rsidR="00753796">
        <w:rPr>
          <w:rFonts w:asciiTheme="minorEastAsia" w:hAnsiTheme="minorEastAsia" w:hint="eastAsia"/>
          <w:szCs w:val="24"/>
        </w:rPr>
        <w:t>膨張し続けています。</w:t>
      </w:r>
    </w:p>
    <w:p w14:paraId="30183AE2" w14:textId="519076CE" w:rsidR="00B23026" w:rsidRDefault="00753796" w:rsidP="00C464B2">
      <w:pPr>
        <w:ind w:firstLineChars="100" w:firstLine="240"/>
        <w:rPr>
          <w:rFonts w:asciiTheme="minorEastAsia" w:hAnsiTheme="minorEastAsia"/>
          <w:szCs w:val="24"/>
        </w:rPr>
      </w:pPr>
      <w:r>
        <w:rPr>
          <w:rFonts w:asciiTheme="minorEastAsia" w:hAnsiTheme="minorEastAsia" w:hint="eastAsia"/>
          <w:szCs w:val="24"/>
        </w:rPr>
        <w:t>年1兆円前後で推移していた予算額は2020年度に11</w:t>
      </w:r>
      <w:r>
        <w:rPr>
          <w:rFonts w:asciiTheme="minorEastAsia" w:hAnsiTheme="minorEastAsia"/>
          <w:szCs w:val="24"/>
        </w:rPr>
        <w:t>.5</w:t>
      </w:r>
      <w:r>
        <w:rPr>
          <w:rFonts w:asciiTheme="minorEastAsia" w:hAnsiTheme="minorEastAsia" w:hint="eastAsia"/>
          <w:szCs w:val="24"/>
        </w:rPr>
        <w:t>兆円に増え、2兆円台だった基金残高も22年度末には16</w:t>
      </w:r>
      <w:r>
        <w:rPr>
          <w:rFonts w:asciiTheme="minorEastAsia" w:hAnsiTheme="minorEastAsia"/>
          <w:szCs w:val="24"/>
        </w:rPr>
        <w:t>.</w:t>
      </w:r>
      <w:r>
        <w:rPr>
          <w:rFonts w:asciiTheme="minorEastAsia" w:hAnsiTheme="minorEastAsia" w:hint="eastAsia"/>
          <w:szCs w:val="24"/>
        </w:rPr>
        <w:t>6兆円と</w:t>
      </w:r>
      <w:r w:rsidR="007D0B19">
        <w:rPr>
          <w:rFonts w:asciiTheme="minorEastAsia" w:hAnsiTheme="minorEastAsia" w:hint="eastAsia"/>
          <w:szCs w:val="24"/>
        </w:rPr>
        <w:t>、</w:t>
      </w:r>
      <w:r>
        <w:rPr>
          <w:rFonts w:asciiTheme="minorEastAsia" w:hAnsiTheme="minorEastAsia" w:hint="eastAsia"/>
          <w:szCs w:val="24"/>
        </w:rPr>
        <w:t>増加の一途を辿っています。</w:t>
      </w:r>
    </w:p>
    <w:p w14:paraId="0ECE8AB8" w14:textId="0CE1F820" w:rsidR="00DD5764" w:rsidRDefault="00BB4149" w:rsidP="00C464B2">
      <w:pPr>
        <w:ind w:firstLineChars="100" w:firstLine="240"/>
        <w:rPr>
          <w:rFonts w:asciiTheme="minorEastAsia" w:hAnsiTheme="minorEastAsia"/>
          <w:szCs w:val="24"/>
        </w:rPr>
      </w:pPr>
      <w:r>
        <w:rPr>
          <w:rFonts w:asciiTheme="minorEastAsia" w:hAnsiTheme="minorEastAsia" w:hint="eastAsia"/>
          <w:szCs w:val="24"/>
        </w:rPr>
        <w:t>成果の数値目標を持たない基金</w:t>
      </w:r>
      <w:r w:rsidR="00E7573A">
        <w:rPr>
          <w:rFonts w:asciiTheme="minorEastAsia" w:hAnsiTheme="minorEastAsia" w:hint="eastAsia"/>
          <w:szCs w:val="24"/>
        </w:rPr>
        <w:t>はおよそ</w:t>
      </w:r>
      <w:r>
        <w:rPr>
          <w:rFonts w:asciiTheme="minorEastAsia" w:hAnsiTheme="minorEastAsia" w:hint="eastAsia"/>
          <w:szCs w:val="24"/>
        </w:rPr>
        <w:t>20％、</w:t>
      </w:r>
      <w:r w:rsidR="00417964">
        <w:rPr>
          <w:rFonts w:asciiTheme="minorEastAsia" w:hAnsiTheme="minorEastAsia" w:hint="eastAsia"/>
          <w:szCs w:val="24"/>
        </w:rPr>
        <w:t>活動実態</w:t>
      </w:r>
      <w:r w:rsidR="0030379B">
        <w:rPr>
          <w:rFonts w:asciiTheme="minorEastAsia" w:hAnsiTheme="minorEastAsia" w:hint="eastAsia"/>
          <w:szCs w:val="24"/>
        </w:rPr>
        <w:t>が</w:t>
      </w:r>
      <w:r w:rsidR="00417964">
        <w:rPr>
          <w:rFonts w:asciiTheme="minorEastAsia" w:hAnsiTheme="minorEastAsia" w:hint="eastAsia"/>
          <w:szCs w:val="24"/>
        </w:rPr>
        <w:t>なく、</w:t>
      </w:r>
      <w:r w:rsidR="0030379B">
        <w:rPr>
          <w:rFonts w:asciiTheme="minorEastAsia" w:hAnsiTheme="minorEastAsia" w:hint="eastAsia"/>
          <w:szCs w:val="24"/>
        </w:rPr>
        <w:t>支出が</w:t>
      </w:r>
      <w:r w:rsidR="00417964">
        <w:rPr>
          <w:rFonts w:asciiTheme="minorEastAsia" w:hAnsiTheme="minorEastAsia" w:hint="eastAsia"/>
          <w:szCs w:val="24"/>
        </w:rPr>
        <w:t>人件費や管理費のみ</w:t>
      </w:r>
      <w:r w:rsidR="0030379B">
        <w:rPr>
          <w:rFonts w:asciiTheme="minorEastAsia" w:hAnsiTheme="minorEastAsia" w:hint="eastAsia"/>
          <w:szCs w:val="24"/>
        </w:rPr>
        <w:t>である所謂「</w:t>
      </w:r>
      <w:r w:rsidR="00C975A7">
        <w:rPr>
          <w:rFonts w:asciiTheme="minorEastAsia" w:hAnsiTheme="minorEastAsia" w:hint="eastAsia"/>
          <w:szCs w:val="24"/>
        </w:rPr>
        <w:t>休眠基金</w:t>
      </w:r>
      <w:r w:rsidR="0030379B">
        <w:rPr>
          <w:rFonts w:asciiTheme="minorEastAsia" w:hAnsiTheme="minorEastAsia" w:hint="eastAsia"/>
          <w:szCs w:val="24"/>
        </w:rPr>
        <w:t>」</w:t>
      </w:r>
      <w:r>
        <w:rPr>
          <w:rFonts w:asciiTheme="minorEastAsia" w:hAnsiTheme="minorEastAsia" w:hint="eastAsia"/>
          <w:szCs w:val="24"/>
        </w:rPr>
        <w:t>も</w:t>
      </w:r>
      <w:r w:rsidR="00C975A7">
        <w:rPr>
          <w:rFonts w:asciiTheme="minorEastAsia" w:hAnsiTheme="minorEastAsia" w:hint="eastAsia"/>
          <w:szCs w:val="24"/>
        </w:rPr>
        <w:t>全体の15％を占め</w:t>
      </w:r>
      <w:r w:rsidR="00DD5764">
        <w:rPr>
          <w:rFonts w:asciiTheme="minorEastAsia" w:hAnsiTheme="minorEastAsia" w:hint="eastAsia"/>
          <w:szCs w:val="24"/>
        </w:rPr>
        <w:t>ています。</w:t>
      </w:r>
    </w:p>
    <w:p w14:paraId="6973CAEE" w14:textId="7639FB05" w:rsidR="00C240DB" w:rsidRDefault="00C240DB" w:rsidP="00C464B2">
      <w:pPr>
        <w:ind w:firstLineChars="100" w:firstLine="240"/>
        <w:rPr>
          <w:rFonts w:asciiTheme="minorEastAsia" w:hAnsiTheme="minorEastAsia"/>
          <w:szCs w:val="24"/>
        </w:rPr>
      </w:pPr>
      <w:r>
        <w:rPr>
          <w:rFonts w:asciiTheme="minorEastAsia" w:hAnsiTheme="minorEastAsia" w:hint="eastAsia"/>
          <w:szCs w:val="24"/>
        </w:rPr>
        <w:t>この</w:t>
      </w:r>
      <w:r w:rsidR="00417964">
        <w:rPr>
          <w:rFonts w:asciiTheme="minorEastAsia" w:hAnsiTheme="minorEastAsia" w:hint="eastAsia"/>
          <w:szCs w:val="24"/>
        </w:rPr>
        <w:t>異常</w:t>
      </w:r>
      <w:r w:rsidR="00753796">
        <w:rPr>
          <w:rFonts w:asciiTheme="minorEastAsia" w:hAnsiTheme="minorEastAsia" w:hint="eastAsia"/>
          <w:szCs w:val="24"/>
        </w:rPr>
        <w:t>ともいえる</w:t>
      </w:r>
      <w:r w:rsidR="00C975A7">
        <w:rPr>
          <w:rFonts w:asciiTheme="minorEastAsia" w:hAnsiTheme="minorEastAsia" w:hint="eastAsia"/>
          <w:szCs w:val="24"/>
        </w:rPr>
        <w:t>事態に対し</w:t>
      </w:r>
      <w:r w:rsidR="0030379B">
        <w:rPr>
          <w:rFonts w:asciiTheme="minorEastAsia" w:hAnsiTheme="minorEastAsia" w:hint="eastAsia"/>
          <w:szCs w:val="24"/>
        </w:rPr>
        <w:t>、</w:t>
      </w:r>
      <w:r w:rsidR="00C464B2">
        <w:rPr>
          <w:rFonts w:asciiTheme="minorEastAsia" w:hAnsiTheme="minorEastAsia" w:hint="eastAsia"/>
          <w:szCs w:val="24"/>
        </w:rPr>
        <w:t>河野</w:t>
      </w:r>
      <w:r w:rsidR="00526D2C">
        <w:rPr>
          <w:rFonts w:asciiTheme="minorEastAsia" w:hAnsiTheme="minorEastAsia" w:hint="eastAsia"/>
          <w:szCs w:val="24"/>
        </w:rPr>
        <w:t>行政改革担当</w:t>
      </w:r>
      <w:r w:rsidR="00C464B2">
        <w:rPr>
          <w:rFonts w:asciiTheme="minorEastAsia" w:hAnsiTheme="minorEastAsia" w:hint="eastAsia"/>
          <w:szCs w:val="24"/>
        </w:rPr>
        <w:t>大臣</w:t>
      </w:r>
      <w:r w:rsidR="00C975A7">
        <w:rPr>
          <w:rFonts w:asciiTheme="minorEastAsia" w:hAnsiTheme="minorEastAsia" w:hint="eastAsia"/>
          <w:szCs w:val="24"/>
        </w:rPr>
        <w:t>は</w:t>
      </w:r>
      <w:r w:rsidR="00417964">
        <w:rPr>
          <w:rFonts w:asciiTheme="minorEastAsia" w:hAnsiTheme="minorEastAsia" w:hint="eastAsia"/>
          <w:szCs w:val="24"/>
        </w:rPr>
        <w:t>、</w:t>
      </w:r>
      <w:r w:rsidR="00C464B2">
        <w:rPr>
          <w:rFonts w:asciiTheme="minorEastAsia" w:hAnsiTheme="minorEastAsia" w:hint="eastAsia"/>
          <w:szCs w:val="24"/>
        </w:rPr>
        <w:t>各府省の全基金を見直す方針を</w:t>
      </w:r>
      <w:r w:rsidR="007D0B19">
        <w:rPr>
          <w:rFonts w:asciiTheme="minorEastAsia" w:hAnsiTheme="minorEastAsia" w:hint="eastAsia"/>
          <w:szCs w:val="24"/>
        </w:rPr>
        <w:t>明らかに</w:t>
      </w:r>
      <w:r w:rsidR="00C975A7">
        <w:rPr>
          <w:rFonts w:asciiTheme="minorEastAsia" w:hAnsiTheme="minorEastAsia" w:hint="eastAsia"/>
          <w:szCs w:val="24"/>
        </w:rPr>
        <w:t>し</w:t>
      </w:r>
      <w:r w:rsidR="00355CA4">
        <w:rPr>
          <w:rFonts w:asciiTheme="minorEastAsia" w:hAnsiTheme="minorEastAsia" w:hint="eastAsia"/>
          <w:szCs w:val="24"/>
        </w:rPr>
        <w:t>ましたが、</w:t>
      </w:r>
      <w:r w:rsidR="00DD5764">
        <w:rPr>
          <w:rFonts w:asciiTheme="minorEastAsia" w:hAnsiTheme="minorEastAsia" w:hint="eastAsia"/>
          <w:szCs w:val="24"/>
        </w:rPr>
        <w:t>結局</w:t>
      </w:r>
      <w:r>
        <w:rPr>
          <w:rFonts w:asciiTheme="minorEastAsia" w:hAnsiTheme="minorEastAsia" w:hint="eastAsia"/>
          <w:szCs w:val="24"/>
        </w:rPr>
        <w:t>、</w:t>
      </w:r>
      <w:r w:rsidR="00E7573A">
        <w:rPr>
          <w:rFonts w:asciiTheme="minorEastAsia" w:hAnsiTheme="minorEastAsia" w:hint="eastAsia"/>
          <w:szCs w:val="24"/>
        </w:rPr>
        <w:t>今般、</w:t>
      </w:r>
      <w:r w:rsidR="00355CA4">
        <w:rPr>
          <w:rFonts w:asciiTheme="minorEastAsia" w:hAnsiTheme="minorEastAsia" w:hint="eastAsia"/>
          <w:szCs w:val="24"/>
        </w:rPr>
        <w:t>十分な見直しも行わ</w:t>
      </w:r>
      <w:r w:rsidR="0059671C">
        <w:rPr>
          <w:rFonts w:asciiTheme="minorEastAsia" w:hAnsiTheme="minorEastAsia" w:hint="eastAsia"/>
          <w:szCs w:val="24"/>
        </w:rPr>
        <w:t>れ</w:t>
      </w:r>
      <w:r w:rsidR="00355CA4">
        <w:rPr>
          <w:rFonts w:asciiTheme="minorEastAsia" w:hAnsiTheme="minorEastAsia" w:hint="eastAsia"/>
          <w:szCs w:val="24"/>
        </w:rPr>
        <w:t>ないまま</w:t>
      </w:r>
      <w:r w:rsidR="00C72528">
        <w:rPr>
          <w:rFonts w:asciiTheme="minorEastAsia" w:hAnsiTheme="minorEastAsia" w:hint="eastAsia"/>
          <w:szCs w:val="24"/>
        </w:rPr>
        <w:t>4.3兆円を計上し、</w:t>
      </w:r>
      <w:r w:rsidR="00417964">
        <w:rPr>
          <w:rFonts w:asciiTheme="minorEastAsia" w:hAnsiTheme="minorEastAsia" w:hint="eastAsia"/>
          <w:szCs w:val="24"/>
        </w:rPr>
        <w:t>新たな</w:t>
      </w:r>
      <w:r w:rsidR="00C72528">
        <w:rPr>
          <w:rFonts w:asciiTheme="minorEastAsia" w:hAnsiTheme="minorEastAsia" w:hint="eastAsia"/>
          <w:szCs w:val="24"/>
        </w:rPr>
        <w:t>基金の造成や積み増しを行っています。</w:t>
      </w:r>
    </w:p>
    <w:p w14:paraId="1766C610" w14:textId="469BF2C5" w:rsidR="00C464B2" w:rsidRDefault="00526D2C" w:rsidP="00C464B2">
      <w:pPr>
        <w:ind w:firstLineChars="100" w:firstLine="240"/>
        <w:rPr>
          <w:rFonts w:asciiTheme="minorEastAsia" w:hAnsiTheme="minorEastAsia"/>
          <w:szCs w:val="24"/>
        </w:rPr>
      </w:pPr>
      <w:r>
        <w:rPr>
          <w:rFonts w:asciiTheme="minorEastAsia" w:hAnsiTheme="minorEastAsia" w:hint="eastAsia"/>
          <w:szCs w:val="24"/>
        </w:rPr>
        <w:t>財政法第29条における緊要性</w:t>
      </w:r>
      <w:r w:rsidR="00C240DB">
        <w:rPr>
          <w:rFonts w:asciiTheme="minorEastAsia" w:hAnsiTheme="minorEastAsia" w:hint="eastAsia"/>
          <w:szCs w:val="24"/>
        </w:rPr>
        <w:t>を</w:t>
      </w:r>
      <w:r>
        <w:rPr>
          <w:rFonts w:asciiTheme="minorEastAsia" w:hAnsiTheme="minorEastAsia" w:hint="eastAsia"/>
          <w:szCs w:val="24"/>
        </w:rPr>
        <w:t>鑑み</w:t>
      </w:r>
      <w:r w:rsidR="00C240DB">
        <w:rPr>
          <w:rFonts w:asciiTheme="minorEastAsia" w:hAnsiTheme="minorEastAsia" w:hint="eastAsia"/>
          <w:szCs w:val="24"/>
        </w:rPr>
        <w:t>れば</w:t>
      </w:r>
      <w:r w:rsidR="00DD5764">
        <w:rPr>
          <w:rFonts w:asciiTheme="minorEastAsia" w:hAnsiTheme="minorEastAsia" w:hint="eastAsia"/>
          <w:szCs w:val="24"/>
        </w:rPr>
        <w:t>尚更</w:t>
      </w:r>
      <w:r w:rsidR="00C240DB">
        <w:rPr>
          <w:rFonts w:asciiTheme="minorEastAsia" w:hAnsiTheme="minorEastAsia" w:hint="eastAsia"/>
          <w:szCs w:val="24"/>
        </w:rPr>
        <w:t>、</w:t>
      </w:r>
      <w:r w:rsidR="000330FD">
        <w:rPr>
          <w:rFonts w:asciiTheme="minorEastAsia" w:hAnsiTheme="minorEastAsia" w:hint="eastAsia"/>
          <w:szCs w:val="24"/>
        </w:rPr>
        <w:t>これらの</w:t>
      </w:r>
      <w:r w:rsidR="00C240DB">
        <w:rPr>
          <w:rFonts w:asciiTheme="minorEastAsia" w:hAnsiTheme="minorEastAsia" w:hint="eastAsia"/>
          <w:szCs w:val="24"/>
        </w:rPr>
        <w:t>基金に対する取扱いは</w:t>
      </w:r>
      <w:r w:rsidR="00417964">
        <w:rPr>
          <w:rFonts w:asciiTheme="minorEastAsia" w:hAnsiTheme="minorEastAsia" w:hint="eastAsia"/>
          <w:szCs w:val="24"/>
        </w:rPr>
        <w:t>不適切と言わざるを得ません。</w:t>
      </w:r>
    </w:p>
    <w:p w14:paraId="3BA16FC4" w14:textId="77777777" w:rsidR="00FF03DE" w:rsidRPr="00DD5764" w:rsidRDefault="00FF03DE" w:rsidP="00FF03DE">
      <w:pPr>
        <w:ind w:firstLineChars="100" w:firstLine="240"/>
        <w:rPr>
          <w:rFonts w:asciiTheme="minorEastAsia" w:hAnsiTheme="minorEastAsia"/>
          <w:szCs w:val="24"/>
        </w:rPr>
      </w:pPr>
    </w:p>
    <w:p w14:paraId="3B4978C9" w14:textId="11279CA7" w:rsidR="00FF03DE" w:rsidRDefault="00C72528" w:rsidP="00FF03DE">
      <w:pPr>
        <w:ind w:firstLineChars="100" w:firstLine="240"/>
        <w:rPr>
          <w:rFonts w:asciiTheme="minorEastAsia" w:hAnsiTheme="minorEastAsia"/>
          <w:szCs w:val="24"/>
        </w:rPr>
      </w:pPr>
      <w:r>
        <w:rPr>
          <w:rFonts w:asciiTheme="minorEastAsia" w:hAnsiTheme="minorEastAsia" w:hint="eastAsia"/>
          <w:szCs w:val="24"/>
        </w:rPr>
        <w:t>最後に、</w:t>
      </w:r>
      <w:r w:rsidR="00C005E0">
        <w:rPr>
          <w:rFonts w:asciiTheme="minorEastAsia" w:hAnsiTheme="minorEastAsia" w:hint="eastAsia"/>
          <w:szCs w:val="24"/>
        </w:rPr>
        <w:t>総理の</w:t>
      </w:r>
      <w:r>
        <w:rPr>
          <w:rFonts w:asciiTheme="minorEastAsia" w:hAnsiTheme="minorEastAsia" w:hint="eastAsia"/>
          <w:szCs w:val="24"/>
        </w:rPr>
        <w:t>少子化対策</w:t>
      </w:r>
      <w:r w:rsidR="00C005E0">
        <w:rPr>
          <w:rFonts w:asciiTheme="minorEastAsia" w:hAnsiTheme="minorEastAsia" w:hint="eastAsia"/>
          <w:szCs w:val="24"/>
        </w:rPr>
        <w:t>に対する</w:t>
      </w:r>
      <w:r w:rsidR="00D11752">
        <w:rPr>
          <w:rFonts w:asciiTheme="minorEastAsia" w:hAnsiTheme="minorEastAsia" w:hint="eastAsia"/>
          <w:szCs w:val="24"/>
        </w:rPr>
        <w:t>基本認識</w:t>
      </w:r>
      <w:r w:rsidR="00C005E0">
        <w:rPr>
          <w:rFonts w:asciiTheme="minorEastAsia" w:hAnsiTheme="minorEastAsia" w:hint="eastAsia"/>
          <w:szCs w:val="24"/>
        </w:rPr>
        <w:t>に一言申し上げます</w:t>
      </w:r>
      <w:r w:rsidR="00355CA4">
        <w:rPr>
          <w:rFonts w:asciiTheme="minorEastAsia" w:hAnsiTheme="minorEastAsia" w:hint="eastAsia"/>
          <w:szCs w:val="24"/>
        </w:rPr>
        <w:t>。</w:t>
      </w:r>
    </w:p>
    <w:p w14:paraId="05DE81CF" w14:textId="5BF6D3AA" w:rsidR="000330FD" w:rsidRDefault="00C72528" w:rsidP="00FF03DE">
      <w:pPr>
        <w:ind w:firstLineChars="100" w:firstLine="240"/>
        <w:rPr>
          <w:rFonts w:asciiTheme="minorEastAsia" w:hAnsiTheme="minorEastAsia"/>
          <w:szCs w:val="24"/>
        </w:rPr>
      </w:pPr>
      <w:r>
        <w:rPr>
          <w:rFonts w:asciiTheme="minorEastAsia" w:hAnsiTheme="minorEastAsia" w:hint="eastAsia"/>
          <w:szCs w:val="24"/>
        </w:rPr>
        <w:t>予算委員会の審議の中で、総理が「</w:t>
      </w:r>
      <w:r w:rsidR="0059671C">
        <w:rPr>
          <w:rFonts w:asciiTheme="minorEastAsia" w:hAnsiTheme="minorEastAsia" w:hint="eastAsia"/>
          <w:szCs w:val="24"/>
        </w:rPr>
        <w:t>子育て世帯の</w:t>
      </w:r>
      <w:r>
        <w:rPr>
          <w:rFonts w:asciiTheme="minorEastAsia" w:hAnsiTheme="minorEastAsia" w:hint="eastAsia"/>
          <w:szCs w:val="24"/>
        </w:rPr>
        <w:t>受益</w:t>
      </w:r>
      <w:r w:rsidR="00F01C70">
        <w:rPr>
          <w:rFonts w:asciiTheme="minorEastAsia" w:hAnsiTheme="minorEastAsia" w:hint="eastAsia"/>
          <w:szCs w:val="24"/>
        </w:rPr>
        <w:t>部分を拡大する。</w:t>
      </w:r>
      <w:r>
        <w:rPr>
          <w:rFonts w:asciiTheme="minorEastAsia" w:hAnsiTheme="minorEastAsia" w:hint="eastAsia"/>
          <w:szCs w:val="24"/>
        </w:rPr>
        <w:t>スウェーデン規模</w:t>
      </w:r>
      <w:r w:rsidR="0059671C">
        <w:rPr>
          <w:rFonts w:asciiTheme="minorEastAsia" w:hAnsiTheme="minorEastAsia" w:hint="eastAsia"/>
          <w:szCs w:val="24"/>
        </w:rPr>
        <w:t>に</w:t>
      </w:r>
      <w:r>
        <w:rPr>
          <w:rFonts w:asciiTheme="minorEastAsia" w:hAnsiTheme="minorEastAsia" w:hint="eastAsia"/>
          <w:szCs w:val="24"/>
        </w:rPr>
        <w:t>まで引き上げる」と繰り返されているのを聞いて、</w:t>
      </w:r>
      <w:r w:rsidR="00C240DB">
        <w:rPr>
          <w:rFonts w:asciiTheme="minorEastAsia" w:hAnsiTheme="minorEastAsia" w:hint="eastAsia"/>
          <w:szCs w:val="24"/>
        </w:rPr>
        <w:t>今更ながら、</w:t>
      </w:r>
      <w:r w:rsidR="000330FD">
        <w:rPr>
          <w:rFonts w:asciiTheme="minorEastAsia" w:hAnsiTheme="minorEastAsia" w:hint="eastAsia"/>
          <w:szCs w:val="24"/>
        </w:rPr>
        <w:t>なぜ</w:t>
      </w:r>
      <w:r w:rsidR="007D0B19">
        <w:rPr>
          <w:rFonts w:asciiTheme="minorEastAsia" w:hAnsiTheme="minorEastAsia" w:hint="eastAsia"/>
          <w:szCs w:val="24"/>
        </w:rPr>
        <w:t>、</w:t>
      </w:r>
      <w:r w:rsidR="00C240DB">
        <w:rPr>
          <w:rFonts w:asciiTheme="minorEastAsia" w:hAnsiTheme="minorEastAsia" w:hint="eastAsia"/>
          <w:szCs w:val="24"/>
        </w:rPr>
        <w:t>総理が、</w:t>
      </w:r>
      <w:r>
        <w:rPr>
          <w:rFonts w:asciiTheme="minorEastAsia" w:hAnsiTheme="minorEastAsia" w:hint="eastAsia"/>
          <w:szCs w:val="24"/>
        </w:rPr>
        <w:t>子育て世帯が</w:t>
      </w:r>
      <w:r w:rsidR="00B91669">
        <w:rPr>
          <w:rFonts w:asciiTheme="minorEastAsia" w:hAnsiTheme="minorEastAsia" w:hint="eastAsia"/>
          <w:szCs w:val="24"/>
        </w:rPr>
        <w:t>心底</w:t>
      </w:r>
      <w:r>
        <w:rPr>
          <w:rFonts w:asciiTheme="minorEastAsia" w:hAnsiTheme="minorEastAsia" w:hint="eastAsia"/>
          <w:szCs w:val="24"/>
        </w:rPr>
        <w:t>望んでいる「年少扶養控除</w:t>
      </w:r>
      <w:r w:rsidR="00417964">
        <w:rPr>
          <w:rFonts w:asciiTheme="minorEastAsia" w:hAnsiTheme="minorEastAsia" w:hint="eastAsia"/>
          <w:szCs w:val="24"/>
        </w:rPr>
        <w:t>の</w:t>
      </w:r>
      <w:r>
        <w:rPr>
          <w:rFonts w:asciiTheme="minorEastAsia" w:hAnsiTheme="minorEastAsia" w:hint="eastAsia"/>
          <w:szCs w:val="24"/>
        </w:rPr>
        <w:t>復活」</w:t>
      </w:r>
      <w:r w:rsidR="00355CA4">
        <w:rPr>
          <w:rFonts w:asciiTheme="minorEastAsia" w:hAnsiTheme="minorEastAsia" w:hint="eastAsia"/>
          <w:szCs w:val="24"/>
        </w:rPr>
        <w:t>について、</w:t>
      </w:r>
      <w:r>
        <w:rPr>
          <w:rFonts w:asciiTheme="minorEastAsia" w:hAnsiTheme="minorEastAsia" w:hint="eastAsia"/>
          <w:szCs w:val="24"/>
        </w:rPr>
        <w:t>検討もして下さらないのかが</w:t>
      </w:r>
      <w:r w:rsidR="00C240DB">
        <w:rPr>
          <w:rFonts w:asciiTheme="minorEastAsia" w:hAnsiTheme="minorEastAsia" w:hint="eastAsia"/>
          <w:szCs w:val="24"/>
        </w:rPr>
        <w:t>、</w:t>
      </w:r>
      <w:r>
        <w:rPr>
          <w:rFonts w:asciiTheme="minorEastAsia" w:hAnsiTheme="minorEastAsia" w:hint="eastAsia"/>
          <w:szCs w:val="24"/>
        </w:rPr>
        <w:t>よく分かりました。</w:t>
      </w:r>
    </w:p>
    <w:p w14:paraId="6D25BCA1" w14:textId="77777777" w:rsidR="00B23026" w:rsidRPr="00E7573A" w:rsidRDefault="00B23026" w:rsidP="00FF03DE">
      <w:pPr>
        <w:ind w:firstLineChars="100" w:firstLine="240"/>
        <w:rPr>
          <w:rFonts w:asciiTheme="minorEastAsia" w:hAnsiTheme="minorEastAsia"/>
          <w:szCs w:val="24"/>
        </w:rPr>
      </w:pPr>
    </w:p>
    <w:p w14:paraId="6EEB2BE7" w14:textId="0A33CBCE" w:rsidR="00C72528" w:rsidRDefault="00355CA4" w:rsidP="00FF03DE">
      <w:pPr>
        <w:ind w:firstLineChars="100" w:firstLine="240"/>
        <w:rPr>
          <w:rFonts w:asciiTheme="minorEastAsia" w:hAnsiTheme="minorEastAsia"/>
          <w:szCs w:val="24"/>
        </w:rPr>
      </w:pPr>
      <w:r>
        <w:rPr>
          <w:rFonts w:asciiTheme="minorEastAsia" w:hAnsiTheme="minorEastAsia" w:hint="eastAsia"/>
          <w:szCs w:val="24"/>
        </w:rPr>
        <w:t>家族関係社会支出</w:t>
      </w:r>
      <w:r w:rsidR="00C72528">
        <w:rPr>
          <w:rFonts w:asciiTheme="minorEastAsia" w:hAnsiTheme="minorEastAsia" w:hint="eastAsia"/>
          <w:szCs w:val="24"/>
        </w:rPr>
        <w:t>に</w:t>
      </w:r>
      <w:r w:rsidR="00B23026">
        <w:rPr>
          <w:rFonts w:asciiTheme="minorEastAsia" w:hAnsiTheme="minorEastAsia" w:hint="eastAsia"/>
          <w:szCs w:val="24"/>
        </w:rPr>
        <w:t>は</w:t>
      </w:r>
      <w:r w:rsidR="00C72528">
        <w:rPr>
          <w:rFonts w:asciiTheme="minorEastAsia" w:hAnsiTheme="minorEastAsia" w:hint="eastAsia"/>
          <w:szCs w:val="24"/>
        </w:rPr>
        <w:t>「控除」</w:t>
      </w:r>
      <w:r w:rsidR="00DD5764">
        <w:rPr>
          <w:rFonts w:asciiTheme="minorEastAsia" w:hAnsiTheme="minorEastAsia" w:hint="eastAsia"/>
          <w:szCs w:val="24"/>
        </w:rPr>
        <w:t>は</w:t>
      </w:r>
      <w:r w:rsidR="00C72528">
        <w:rPr>
          <w:rFonts w:asciiTheme="minorEastAsia" w:hAnsiTheme="minorEastAsia" w:hint="eastAsia"/>
          <w:szCs w:val="24"/>
        </w:rPr>
        <w:t>カウントされないからですね？</w:t>
      </w:r>
    </w:p>
    <w:p w14:paraId="3B2CFE02" w14:textId="77777777" w:rsidR="00355CA4" w:rsidRPr="00E7573A" w:rsidRDefault="00355CA4" w:rsidP="00355CA4">
      <w:pPr>
        <w:rPr>
          <w:rFonts w:asciiTheme="minorEastAsia" w:hAnsiTheme="minorEastAsia"/>
          <w:szCs w:val="24"/>
        </w:rPr>
      </w:pPr>
    </w:p>
    <w:p w14:paraId="533943B9" w14:textId="59E23E18" w:rsidR="00F86541" w:rsidRDefault="00355CA4" w:rsidP="00AF062C">
      <w:pPr>
        <w:ind w:firstLineChars="100" w:firstLine="240"/>
        <w:rPr>
          <w:rFonts w:asciiTheme="minorEastAsia" w:hAnsiTheme="minorEastAsia"/>
          <w:szCs w:val="24"/>
        </w:rPr>
      </w:pPr>
      <w:r>
        <w:rPr>
          <w:rFonts w:asciiTheme="minorEastAsia" w:hAnsiTheme="minorEastAsia" w:hint="eastAsia"/>
          <w:szCs w:val="24"/>
        </w:rPr>
        <w:t>総理は、</w:t>
      </w:r>
      <w:r w:rsidR="00AF062C">
        <w:rPr>
          <w:rFonts w:asciiTheme="minorEastAsia" w:hAnsiTheme="minorEastAsia" w:hint="eastAsia"/>
          <w:szCs w:val="24"/>
        </w:rPr>
        <w:t>先の通常国会で、</w:t>
      </w:r>
      <w:r w:rsidR="00C005E0">
        <w:rPr>
          <w:rFonts w:asciiTheme="minorEastAsia" w:hAnsiTheme="minorEastAsia" w:hint="eastAsia"/>
          <w:szCs w:val="24"/>
        </w:rPr>
        <w:t>OECD定義による</w:t>
      </w:r>
      <w:r w:rsidR="00AF062C">
        <w:rPr>
          <w:rFonts w:asciiTheme="minorEastAsia" w:hAnsiTheme="minorEastAsia" w:hint="eastAsia"/>
          <w:szCs w:val="24"/>
        </w:rPr>
        <w:t>家族関係社会支出を</w:t>
      </w:r>
      <w:r w:rsidR="00C005E0">
        <w:rPr>
          <w:rFonts w:asciiTheme="minorEastAsia" w:hAnsiTheme="minorEastAsia" w:hint="eastAsia"/>
          <w:szCs w:val="24"/>
        </w:rPr>
        <w:t>、</w:t>
      </w:r>
      <w:r>
        <w:rPr>
          <w:rFonts w:asciiTheme="minorEastAsia" w:hAnsiTheme="minorEastAsia" w:hint="eastAsia"/>
          <w:szCs w:val="24"/>
        </w:rPr>
        <w:t>2020年度のGDP比2％</w:t>
      </w:r>
      <w:r w:rsidR="00AF062C">
        <w:rPr>
          <w:rFonts w:asciiTheme="minorEastAsia" w:hAnsiTheme="minorEastAsia" w:hint="eastAsia"/>
          <w:szCs w:val="24"/>
        </w:rPr>
        <w:t>から倍</w:t>
      </w:r>
      <w:r w:rsidR="007D0B19">
        <w:rPr>
          <w:rFonts w:asciiTheme="minorEastAsia" w:hAnsiTheme="minorEastAsia" w:hint="eastAsia"/>
          <w:szCs w:val="24"/>
        </w:rPr>
        <w:t>にする、</w:t>
      </w:r>
      <w:r w:rsidR="00F86541">
        <w:rPr>
          <w:rFonts w:asciiTheme="minorEastAsia" w:hAnsiTheme="minorEastAsia" w:hint="eastAsia"/>
          <w:szCs w:val="24"/>
        </w:rPr>
        <w:t>先進国最下位レベル</w:t>
      </w:r>
      <w:r w:rsidR="000330FD">
        <w:rPr>
          <w:rFonts w:asciiTheme="minorEastAsia" w:hAnsiTheme="minorEastAsia" w:hint="eastAsia"/>
          <w:szCs w:val="24"/>
        </w:rPr>
        <w:t>から</w:t>
      </w:r>
      <w:r w:rsidR="00F86541">
        <w:rPr>
          <w:rFonts w:asciiTheme="minorEastAsia" w:hAnsiTheme="minorEastAsia" w:hint="eastAsia"/>
          <w:szCs w:val="24"/>
        </w:rPr>
        <w:t>、</w:t>
      </w:r>
      <w:r w:rsidR="00AF062C">
        <w:rPr>
          <w:rFonts w:asciiTheme="minorEastAsia" w:hAnsiTheme="minorEastAsia" w:hint="eastAsia"/>
          <w:szCs w:val="24"/>
        </w:rPr>
        <w:t>スウェーデンの3.4％</w:t>
      </w:r>
      <w:r w:rsidR="007D0B19">
        <w:rPr>
          <w:rFonts w:asciiTheme="minorEastAsia" w:hAnsiTheme="minorEastAsia" w:hint="eastAsia"/>
          <w:szCs w:val="24"/>
        </w:rPr>
        <w:t>をベンチマークとして、</w:t>
      </w:r>
      <w:r w:rsidR="00C005E0">
        <w:rPr>
          <w:rFonts w:asciiTheme="minorEastAsia" w:hAnsiTheme="minorEastAsia" w:hint="eastAsia"/>
          <w:szCs w:val="24"/>
        </w:rPr>
        <w:t>先進国</w:t>
      </w:r>
      <w:r w:rsidR="00AF062C">
        <w:rPr>
          <w:rFonts w:asciiTheme="minorEastAsia" w:hAnsiTheme="minorEastAsia" w:hint="eastAsia"/>
          <w:szCs w:val="24"/>
        </w:rPr>
        <w:t>最高位レベルまで引き上げると</w:t>
      </w:r>
      <w:r w:rsidR="00FF4E3F">
        <w:rPr>
          <w:rFonts w:asciiTheme="minorEastAsia" w:hAnsiTheme="minorEastAsia" w:hint="eastAsia"/>
          <w:szCs w:val="24"/>
        </w:rPr>
        <w:t>言明されました</w:t>
      </w:r>
      <w:r w:rsidR="00C005E0">
        <w:rPr>
          <w:rFonts w:asciiTheme="minorEastAsia" w:hAnsiTheme="minorEastAsia" w:hint="eastAsia"/>
          <w:szCs w:val="24"/>
        </w:rPr>
        <w:t>。</w:t>
      </w:r>
    </w:p>
    <w:p w14:paraId="2655F969" w14:textId="77777777" w:rsidR="00E7573A" w:rsidRPr="00355CA4" w:rsidRDefault="00E7573A" w:rsidP="00AF062C">
      <w:pPr>
        <w:ind w:firstLineChars="100" w:firstLine="240"/>
        <w:rPr>
          <w:rFonts w:asciiTheme="minorEastAsia" w:hAnsiTheme="minorEastAsia"/>
          <w:szCs w:val="24"/>
        </w:rPr>
      </w:pPr>
    </w:p>
    <w:p w14:paraId="084DECB1" w14:textId="5B711C76" w:rsidR="00DD5764" w:rsidRDefault="00722DEC" w:rsidP="00FF4E3F">
      <w:pPr>
        <w:ind w:firstLineChars="100" w:firstLine="240"/>
        <w:rPr>
          <w:rFonts w:asciiTheme="minorEastAsia" w:hAnsiTheme="minorEastAsia"/>
          <w:szCs w:val="24"/>
        </w:rPr>
      </w:pPr>
      <w:r>
        <w:rPr>
          <w:rFonts w:asciiTheme="minorEastAsia" w:hAnsiTheme="minorEastAsia" w:hint="eastAsia"/>
          <w:szCs w:val="24"/>
        </w:rPr>
        <w:t>16歳から18歳の</w:t>
      </w:r>
      <w:r w:rsidR="00C72528">
        <w:rPr>
          <w:rFonts w:asciiTheme="minorEastAsia" w:hAnsiTheme="minorEastAsia" w:hint="eastAsia"/>
          <w:szCs w:val="24"/>
        </w:rPr>
        <w:t>扶養控除を削</w:t>
      </w:r>
      <w:r w:rsidR="00C005E0">
        <w:rPr>
          <w:rFonts w:asciiTheme="minorEastAsia" w:hAnsiTheme="minorEastAsia" w:hint="eastAsia"/>
          <w:szCs w:val="24"/>
        </w:rPr>
        <w:t>り</w:t>
      </w:r>
      <w:r w:rsidR="00C72528">
        <w:rPr>
          <w:rFonts w:asciiTheme="minorEastAsia" w:hAnsiTheme="minorEastAsia" w:hint="eastAsia"/>
          <w:szCs w:val="24"/>
        </w:rPr>
        <w:t>、社会保険料を</w:t>
      </w:r>
      <w:r w:rsidR="00C005E0">
        <w:rPr>
          <w:rFonts w:asciiTheme="minorEastAsia" w:hAnsiTheme="minorEastAsia" w:hint="eastAsia"/>
          <w:szCs w:val="24"/>
        </w:rPr>
        <w:t>引き</w:t>
      </w:r>
      <w:r w:rsidR="00C72528">
        <w:rPr>
          <w:rFonts w:asciiTheme="minorEastAsia" w:hAnsiTheme="minorEastAsia" w:hint="eastAsia"/>
          <w:szCs w:val="24"/>
        </w:rPr>
        <w:t>上げて</w:t>
      </w:r>
      <w:r w:rsidR="00C005E0">
        <w:rPr>
          <w:rFonts w:asciiTheme="minorEastAsia" w:hAnsiTheme="minorEastAsia" w:hint="eastAsia"/>
          <w:szCs w:val="24"/>
        </w:rPr>
        <w:t>支援金制度をつくり、それらを</w:t>
      </w:r>
      <w:r w:rsidR="00C72528">
        <w:rPr>
          <w:rFonts w:asciiTheme="minorEastAsia" w:hAnsiTheme="minorEastAsia" w:hint="eastAsia"/>
          <w:szCs w:val="24"/>
        </w:rPr>
        <w:t>児童手当</w:t>
      </w:r>
      <w:r w:rsidR="00C005E0">
        <w:rPr>
          <w:rFonts w:asciiTheme="minorEastAsia" w:hAnsiTheme="minorEastAsia" w:hint="eastAsia"/>
          <w:szCs w:val="24"/>
        </w:rPr>
        <w:t>として現金給付すれば、家族関係社会支出の机上の</w:t>
      </w:r>
      <w:r w:rsidR="00417964">
        <w:rPr>
          <w:rFonts w:asciiTheme="minorEastAsia" w:hAnsiTheme="minorEastAsia" w:hint="eastAsia"/>
          <w:szCs w:val="24"/>
        </w:rPr>
        <w:t>数字</w:t>
      </w:r>
      <w:r w:rsidR="00C005E0">
        <w:rPr>
          <w:rFonts w:asciiTheme="minorEastAsia" w:hAnsiTheme="minorEastAsia" w:hint="eastAsia"/>
          <w:szCs w:val="24"/>
        </w:rPr>
        <w:t>は</w:t>
      </w:r>
      <w:r w:rsidR="000330FD">
        <w:rPr>
          <w:rFonts w:asciiTheme="minorEastAsia" w:hAnsiTheme="minorEastAsia" w:hint="eastAsia"/>
          <w:szCs w:val="24"/>
        </w:rPr>
        <w:t>跳ね</w:t>
      </w:r>
      <w:r w:rsidR="00417964">
        <w:rPr>
          <w:rFonts w:asciiTheme="minorEastAsia" w:hAnsiTheme="minorEastAsia" w:hint="eastAsia"/>
          <w:szCs w:val="24"/>
        </w:rPr>
        <w:t>上がります。</w:t>
      </w:r>
      <w:r w:rsidR="00DD5764">
        <w:rPr>
          <w:rFonts w:asciiTheme="minorEastAsia" w:hAnsiTheme="minorEastAsia" w:hint="eastAsia"/>
          <w:szCs w:val="24"/>
        </w:rPr>
        <w:t>日本の</w:t>
      </w:r>
      <w:r w:rsidR="00E2026F">
        <w:rPr>
          <w:rFonts w:asciiTheme="minorEastAsia" w:hAnsiTheme="minorEastAsia" w:hint="eastAsia"/>
          <w:szCs w:val="24"/>
        </w:rPr>
        <w:t>順位も</w:t>
      </w:r>
      <w:r w:rsidR="00586663">
        <w:rPr>
          <w:rFonts w:asciiTheme="minorEastAsia" w:hAnsiTheme="minorEastAsia" w:hint="eastAsia"/>
          <w:szCs w:val="24"/>
        </w:rPr>
        <w:t>確実</w:t>
      </w:r>
      <w:r>
        <w:rPr>
          <w:rFonts w:asciiTheme="minorEastAsia" w:hAnsiTheme="minorEastAsia" w:hint="eastAsia"/>
          <w:szCs w:val="24"/>
        </w:rPr>
        <w:t>に</w:t>
      </w:r>
      <w:r w:rsidR="00E2026F">
        <w:rPr>
          <w:rFonts w:asciiTheme="minorEastAsia" w:hAnsiTheme="minorEastAsia" w:hint="eastAsia"/>
          <w:szCs w:val="24"/>
        </w:rPr>
        <w:t>上</w:t>
      </w:r>
      <w:r w:rsidR="00FF4E3F">
        <w:rPr>
          <w:rFonts w:asciiTheme="minorEastAsia" w:hAnsiTheme="minorEastAsia" w:hint="eastAsia"/>
          <w:szCs w:val="24"/>
        </w:rPr>
        <w:t>がります。</w:t>
      </w:r>
    </w:p>
    <w:p w14:paraId="4EDFD62E" w14:textId="77777777" w:rsidR="00722DEC" w:rsidRDefault="00722DEC" w:rsidP="00FF4E3F">
      <w:pPr>
        <w:ind w:firstLineChars="100" w:firstLine="240"/>
        <w:rPr>
          <w:rFonts w:asciiTheme="minorEastAsia" w:hAnsiTheme="minorEastAsia"/>
          <w:szCs w:val="24"/>
        </w:rPr>
      </w:pPr>
    </w:p>
    <w:p w14:paraId="6D438713" w14:textId="513CF3FA" w:rsidR="00FF4E3F" w:rsidRPr="00FF4E3F" w:rsidRDefault="00FF4E3F" w:rsidP="00FF4E3F">
      <w:pPr>
        <w:ind w:firstLineChars="100" w:firstLine="240"/>
        <w:rPr>
          <w:rFonts w:asciiTheme="minorEastAsia" w:hAnsiTheme="minorEastAsia"/>
          <w:szCs w:val="24"/>
        </w:rPr>
      </w:pPr>
      <w:r>
        <w:rPr>
          <w:rFonts w:asciiTheme="minorEastAsia" w:hAnsiTheme="minorEastAsia" w:hint="eastAsia"/>
          <w:szCs w:val="24"/>
        </w:rPr>
        <w:t>しかし</w:t>
      </w:r>
      <w:r w:rsidR="0059671C">
        <w:rPr>
          <w:rFonts w:asciiTheme="minorEastAsia" w:hAnsiTheme="minorEastAsia" w:hint="eastAsia"/>
          <w:szCs w:val="24"/>
        </w:rPr>
        <w:t>総理、</w:t>
      </w:r>
      <w:r>
        <w:rPr>
          <w:rFonts w:asciiTheme="minorEastAsia" w:hAnsiTheme="minorEastAsia" w:hint="eastAsia"/>
          <w:szCs w:val="24"/>
        </w:rPr>
        <w:t>今、見るべきは</w:t>
      </w:r>
      <w:r w:rsidR="00DD5764">
        <w:rPr>
          <w:rFonts w:asciiTheme="minorEastAsia" w:hAnsiTheme="minorEastAsia" w:hint="eastAsia"/>
          <w:szCs w:val="24"/>
        </w:rPr>
        <w:t>机上の数字</w:t>
      </w:r>
      <w:r w:rsidR="00F03289">
        <w:rPr>
          <w:rFonts w:asciiTheme="minorEastAsia" w:hAnsiTheme="minorEastAsia" w:hint="eastAsia"/>
          <w:szCs w:val="24"/>
        </w:rPr>
        <w:t>でも順位でも</w:t>
      </w:r>
      <w:r w:rsidR="00E7573A">
        <w:rPr>
          <w:rFonts w:asciiTheme="minorEastAsia" w:hAnsiTheme="minorEastAsia" w:hint="eastAsia"/>
          <w:szCs w:val="24"/>
        </w:rPr>
        <w:t>なく</w:t>
      </w:r>
      <w:r>
        <w:rPr>
          <w:rFonts w:asciiTheme="minorEastAsia" w:hAnsiTheme="minorEastAsia" w:hint="eastAsia"/>
          <w:szCs w:val="24"/>
        </w:rPr>
        <w:t>可処分所得</w:t>
      </w:r>
      <w:r w:rsidR="00DD5764">
        <w:rPr>
          <w:rFonts w:asciiTheme="minorEastAsia" w:hAnsiTheme="minorEastAsia" w:hint="eastAsia"/>
          <w:szCs w:val="24"/>
        </w:rPr>
        <w:t>です</w:t>
      </w:r>
      <w:r>
        <w:rPr>
          <w:rFonts w:asciiTheme="minorEastAsia" w:hAnsiTheme="minorEastAsia" w:hint="eastAsia"/>
          <w:szCs w:val="24"/>
        </w:rPr>
        <w:t>。兎にも角にも、</w:t>
      </w:r>
      <w:r w:rsidR="00DD5764">
        <w:rPr>
          <w:rFonts w:asciiTheme="minorEastAsia" w:hAnsiTheme="minorEastAsia" w:hint="eastAsia"/>
          <w:szCs w:val="24"/>
        </w:rPr>
        <w:t>子育て世帯の、</w:t>
      </w:r>
      <w:r w:rsidR="00D04DEC">
        <w:rPr>
          <w:rFonts w:asciiTheme="minorEastAsia" w:hAnsiTheme="minorEastAsia" w:hint="eastAsia"/>
          <w:szCs w:val="24"/>
        </w:rPr>
        <w:t>これから子育てをする</w:t>
      </w:r>
      <w:r w:rsidR="00F03289">
        <w:rPr>
          <w:rFonts w:asciiTheme="minorEastAsia" w:hAnsiTheme="minorEastAsia" w:hint="eastAsia"/>
          <w:szCs w:val="24"/>
        </w:rPr>
        <w:t>次世代の</w:t>
      </w:r>
      <w:r w:rsidR="00722DEC">
        <w:rPr>
          <w:rFonts w:asciiTheme="minorEastAsia" w:hAnsiTheme="minorEastAsia" w:hint="eastAsia"/>
          <w:szCs w:val="24"/>
        </w:rPr>
        <w:t>、</w:t>
      </w:r>
      <w:r>
        <w:rPr>
          <w:rFonts w:asciiTheme="minorEastAsia" w:hAnsiTheme="minorEastAsia" w:hint="eastAsia"/>
          <w:szCs w:val="24"/>
        </w:rPr>
        <w:t>可処分所得をどう増やすかを考えて頂きたいのです。</w:t>
      </w:r>
    </w:p>
    <w:p w14:paraId="1DAADD30" w14:textId="77777777" w:rsidR="00FF4E3F" w:rsidRPr="00D04DEC" w:rsidRDefault="00FF4E3F" w:rsidP="00FF03DE">
      <w:pPr>
        <w:ind w:firstLineChars="100" w:firstLine="240"/>
        <w:rPr>
          <w:rFonts w:asciiTheme="minorEastAsia" w:hAnsiTheme="minorEastAsia"/>
          <w:szCs w:val="24"/>
        </w:rPr>
      </w:pPr>
    </w:p>
    <w:p w14:paraId="3D24BD4C" w14:textId="77777777" w:rsidR="00FF4E3F" w:rsidRDefault="00FF4E3F" w:rsidP="00FF4E3F">
      <w:pPr>
        <w:ind w:firstLineChars="100" w:firstLine="240"/>
        <w:rPr>
          <w:rFonts w:asciiTheme="minorEastAsia" w:hAnsiTheme="minorEastAsia"/>
          <w:szCs w:val="24"/>
        </w:rPr>
      </w:pPr>
      <w:r>
        <w:rPr>
          <w:rFonts w:asciiTheme="minorEastAsia" w:hAnsiTheme="minorEastAsia" w:hint="eastAsia"/>
          <w:szCs w:val="24"/>
        </w:rPr>
        <w:t>政府は現在、高校生がいる世帯に児童手当を年一律12万給付する代わりに、所得税で38万円、住民税で33万円としている扶養控除の水準を一律で引き下げ、縮小する案を検討しているといいます。</w:t>
      </w:r>
    </w:p>
    <w:p w14:paraId="35B15FF2" w14:textId="77777777" w:rsidR="0059671C" w:rsidRDefault="0059671C" w:rsidP="007A49CD">
      <w:pPr>
        <w:ind w:firstLineChars="100" w:firstLine="240"/>
        <w:rPr>
          <w:rFonts w:asciiTheme="minorEastAsia" w:hAnsiTheme="minorEastAsia"/>
          <w:szCs w:val="24"/>
        </w:rPr>
      </w:pPr>
    </w:p>
    <w:p w14:paraId="160A47D4" w14:textId="2A68AC6B" w:rsidR="000330FD" w:rsidRDefault="006A464C" w:rsidP="000330FD">
      <w:pPr>
        <w:ind w:firstLineChars="100" w:firstLine="240"/>
        <w:rPr>
          <w:rFonts w:asciiTheme="minorEastAsia" w:hAnsiTheme="minorEastAsia"/>
          <w:szCs w:val="24"/>
        </w:rPr>
      </w:pPr>
      <w:r>
        <w:rPr>
          <w:rFonts w:asciiTheme="minorEastAsia" w:hAnsiTheme="minorEastAsia" w:hint="eastAsia"/>
          <w:szCs w:val="24"/>
        </w:rPr>
        <w:t>少子化対策に必要なのは、</w:t>
      </w:r>
      <w:r w:rsidR="000330FD">
        <w:rPr>
          <w:rFonts w:asciiTheme="minorEastAsia" w:hAnsiTheme="minorEastAsia" w:hint="eastAsia"/>
          <w:szCs w:val="24"/>
        </w:rPr>
        <w:t>給料を上げ、税負担を下げ、社会保険料負担を下げ、給付・控除・無償化などの公的支援を拡充する</w:t>
      </w:r>
      <w:r>
        <w:rPr>
          <w:rFonts w:asciiTheme="minorEastAsia" w:hAnsiTheme="minorEastAsia" w:hint="eastAsia"/>
          <w:szCs w:val="24"/>
        </w:rPr>
        <w:t>ことです</w:t>
      </w:r>
      <w:r w:rsidR="000330FD">
        <w:rPr>
          <w:rFonts w:asciiTheme="minorEastAsia" w:hAnsiTheme="minorEastAsia" w:hint="eastAsia"/>
          <w:szCs w:val="24"/>
        </w:rPr>
        <w:t>。</w:t>
      </w:r>
    </w:p>
    <w:p w14:paraId="23723CD3" w14:textId="226627E2" w:rsidR="000330FD" w:rsidRDefault="0059671C" w:rsidP="000330FD">
      <w:pPr>
        <w:ind w:firstLineChars="100" w:firstLine="240"/>
        <w:rPr>
          <w:rFonts w:asciiTheme="minorEastAsia" w:hAnsiTheme="minorEastAsia"/>
          <w:szCs w:val="24"/>
        </w:rPr>
      </w:pPr>
      <w:r>
        <w:rPr>
          <w:rFonts w:asciiTheme="minorEastAsia" w:hAnsiTheme="minorEastAsia" w:hint="eastAsia"/>
          <w:szCs w:val="24"/>
        </w:rPr>
        <w:t>扶養控除の</w:t>
      </w:r>
      <w:r w:rsidR="00FF4E3F">
        <w:rPr>
          <w:rFonts w:asciiTheme="minorEastAsia" w:hAnsiTheme="minorEastAsia" w:hint="eastAsia"/>
          <w:szCs w:val="24"/>
        </w:rPr>
        <w:t>縮小は撤回の上、</w:t>
      </w:r>
      <w:r w:rsidR="000330FD">
        <w:rPr>
          <w:rFonts w:asciiTheme="minorEastAsia" w:hAnsiTheme="minorEastAsia" w:hint="eastAsia"/>
          <w:szCs w:val="24"/>
        </w:rPr>
        <w:t>年少扶養控除</w:t>
      </w:r>
      <w:r w:rsidR="006A464C">
        <w:rPr>
          <w:rFonts w:asciiTheme="minorEastAsia" w:hAnsiTheme="minorEastAsia" w:hint="eastAsia"/>
          <w:szCs w:val="24"/>
        </w:rPr>
        <w:t>を</w:t>
      </w:r>
      <w:r w:rsidR="000330FD">
        <w:rPr>
          <w:rFonts w:asciiTheme="minorEastAsia" w:hAnsiTheme="minorEastAsia" w:hint="eastAsia"/>
          <w:szCs w:val="24"/>
        </w:rPr>
        <w:t>復活</w:t>
      </w:r>
      <w:r w:rsidR="00722DEC">
        <w:rPr>
          <w:rFonts w:asciiTheme="minorEastAsia" w:hAnsiTheme="minorEastAsia" w:hint="eastAsia"/>
          <w:szCs w:val="24"/>
        </w:rPr>
        <w:t>してください</w:t>
      </w:r>
      <w:r w:rsidR="006A464C">
        <w:rPr>
          <w:rFonts w:asciiTheme="minorEastAsia" w:hAnsiTheme="minorEastAsia" w:hint="eastAsia"/>
          <w:szCs w:val="24"/>
        </w:rPr>
        <w:t>。</w:t>
      </w:r>
      <w:r w:rsidR="000330FD">
        <w:rPr>
          <w:rFonts w:asciiTheme="minorEastAsia" w:hAnsiTheme="minorEastAsia" w:hint="eastAsia"/>
          <w:szCs w:val="24"/>
        </w:rPr>
        <w:t>各種子育て支援制度の所得制限</w:t>
      </w:r>
      <w:r w:rsidR="00FF4E3F">
        <w:rPr>
          <w:rFonts w:asciiTheme="minorEastAsia" w:hAnsiTheme="minorEastAsia" w:hint="eastAsia"/>
          <w:szCs w:val="24"/>
        </w:rPr>
        <w:t>を</w:t>
      </w:r>
      <w:r w:rsidR="000330FD">
        <w:rPr>
          <w:rFonts w:asciiTheme="minorEastAsia" w:hAnsiTheme="minorEastAsia" w:hint="eastAsia"/>
          <w:szCs w:val="24"/>
        </w:rPr>
        <w:t>撤廃</w:t>
      </w:r>
      <w:r w:rsidR="006A464C">
        <w:rPr>
          <w:rFonts w:asciiTheme="minorEastAsia" w:hAnsiTheme="minorEastAsia" w:hint="eastAsia"/>
          <w:szCs w:val="24"/>
        </w:rPr>
        <w:t>し</w:t>
      </w:r>
      <w:r w:rsidR="000330FD">
        <w:rPr>
          <w:rFonts w:asciiTheme="minorEastAsia" w:hAnsiTheme="minorEastAsia" w:hint="eastAsia"/>
          <w:szCs w:val="24"/>
        </w:rPr>
        <w:t>、</w:t>
      </w:r>
      <w:r w:rsidR="00370EF9">
        <w:rPr>
          <w:rFonts w:asciiTheme="minorEastAsia" w:hAnsiTheme="minorEastAsia" w:hint="eastAsia"/>
          <w:szCs w:val="24"/>
        </w:rPr>
        <w:t>教育の</w:t>
      </w:r>
      <w:r w:rsidR="00F275ED">
        <w:rPr>
          <w:rFonts w:asciiTheme="minorEastAsia" w:hAnsiTheme="minorEastAsia" w:hint="eastAsia"/>
          <w:szCs w:val="24"/>
        </w:rPr>
        <w:t>完全</w:t>
      </w:r>
      <w:r w:rsidR="00370EF9">
        <w:rPr>
          <w:rFonts w:asciiTheme="minorEastAsia" w:hAnsiTheme="minorEastAsia" w:hint="eastAsia"/>
          <w:szCs w:val="24"/>
        </w:rPr>
        <w:t>無償化</w:t>
      </w:r>
      <w:r w:rsidR="00FF4E3F">
        <w:rPr>
          <w:rFonts w:asciiTheme="minorEastAsia" w:hAnsiTheme="minorEastAsia" w:hint="eastAsia"/>
          <w:szCs w:val="24"/>
        </w:rPr>
        <w:t>を目指してください、そ</w:t>
      </w:r>
      <w:r w:rsidR="006A464C">
        <w:rPr>
          <w:rFonts w:asciiTheme="minorEastAsia" w:hAnsiTheme="minorEastAsia" w:hint="eastAsia"/>
          <w:szCs w:val="24"/>
        </w:rPr>
        <w:t>うして漸く、我が国は</w:t>
      </w:r>
      <w:r w:rsidR="000330FD">
        <w:rPr>
          <w:rFonts w:asciiTheme="minorEastAsia" w:hAnsiTheme="minorEastAsia" w:hint="eastAsia"/>
          <w:szCs w:val="24"/>
        </w:rPr>
        <w:t>少子化対策の</w:t>
      </w:r>
      <w:r w:rsidR="006A464C">
        <w:rPr>
          <w:rFonts w:asciiTheme="minorEastAsia" w:hAnsiTheme="minorEastAsia" w:hint="eastAsia"/>
          <w:szCs w:val="24"/>
        </w:rPr>
        <w:t>スタートラインに立つことが出来ます</w:t>
      </w:r>
      <w:r w:rsidR="000330FD">
        <w:rPr>
          <w:rFonts w:asciiTheme="minorEastAsia" w:hAnsiTheme="minorEastAsia" w:hint="eastAsia"/>
          <w:szCs w:val="24"/>
        </w:rPr>
        <w:t>。</w:t>
      </w:r>
    </w:p>
    <w:p w14:paraId="1A3FA0D8" w14:textId="77777777" w:rsidR="000330FD" w:rsidRPr="006A464C" w:rsidRDefault="000330FD" w:rsidP="007A49CD">
      <w:pPr>
        <w:ind w:firstLineChars="100" w:firstLine="240"/>
        <w:rPr>
          <w:rFonts w:asciiTheme="minorEastAsia" w:hAnsiTheme="minorEastAsia"/>
          <w:szCs w:val="24"/>
        </w:rPr>
      </w:pPr>
    </w:p>
    <w:p w14:paraId="2D7C529D" w14:textId="55F50048" w:rsidR="00FF03DE" w:rsidRDefault="00FF03DE" w:rsidP="00FF03DE">
      <w:pPr>
        <w:ind w:firstLineChars="100" w:firstLine="240"/>
        <w:rPr>
          <w:rFonts w:asciiTheme="minorEastAsia" w:hAnsiTheme="minorEastAsia"/>
          <w:szCs w:val="24"/>
        </w:rPr>
      </w:pPr>
      <w:r w:rsidRPr="005D6D22">
        <w:rPr>
          <w:rFonts w:asciiTheme="minorEastAsia" w:hAnsiTheme="minorEastAsia" w:hint="eastAsia"/>
          <w:szCs w:val="24"/>
        </w:rPr>
        <w:t>以上、本</w:t>
      </w:r>
      <w:r>
        <w:rPr>
          <w:rFonts w:asciiTheme="minorEastAsia" w:hAnsiTheme="minorEastAsia" w:hint="eastAsia"/>
          <w:szCs w:val="24"/>
        </w:rPr>
        <w:t>補正予算</w:t>
      </w:r>
      <w:r w:rsidRPr="005D6D22">
        <w:rPr>
          <w:rFonts w:asciiTheme="minorEastAsia" w:hAnsiTheme="minorEastAsia" w:hint="eastAsia"/>
          <w:szCs w:val="24"/>
        </w:rPr>
        <w:t>案の課題について申し述べました。</w:t>
      </w:r>
    </w:p>
    <w:p w14:paraId="32D336C7" w14:textId="77777777" w:rsidR="00AB7B4A" w:rsidRDefault="00AB7B4A" w:rsidP="00AB7B4A">
      <w:pPr>
        <w:rPr>
          <w:rFonts w:asciiTheme="minorEastAsia" w:hAnsiTheme="minorEastAsia"/>
          <w:szCs w:val="24"/>
        </w:rPr>
      </w:pPr>
    </w:p>
    <w:p w14:paraId="1FE47EFC" w14:textId="77777777" w:rsidR="003E5D87" w:rsidRDefault="003E5D87" w:rsidP="00AB7B4A">
      <w:pPr>
        <w:rPr>
          <w:rFonts w:asciiTheme="minorEastAsia" w:hAnsiTheme="minorEastAsia"/>
          <w:szCs w:val="24"/>
        </w:rPr>
      </w:pPr>
    </w:p>
    <w:p w14:paraId="010D3C3A" w14:textId="19316AD4" w:rsidR="00FA1016" w:rsidRDefault="009D507C" w:rsidP="00605718">
      <w:pPr>
        <w:ind w:firstLineChars="100" w:firstLine="240"/>
        <w:rPr>
          <w:rFonts w:asciiTheme="minorEastAsia" w:hAnsiTheme="minorEastAsia"/>
          <w:szCs w:val="24"/>
        </w:rPr>
      </w:pPr>
      <w:r>
        <w:rPr>
          <w:rFonts w:asciiTheme="minorEastAsia" w:hAnsiTheme="minorEastAsia" w:hint="eastAsia"/>
          <w:szCs w:val="24"/>
        </w:rPr>
        <w:t>昭和52年</w:t>
      </w:r>
      <w:r w:rsidR="006205BD">
        <w:rPr>
          <w:rFonts w:asciiTheme="minorEastAsia" w:hAnsiTheme="minorEastAsia" w:hint="eastAsia"/>
          <w:szCs w:val="24"/>
        </w:rPr>
        <w:t>、</w:t>
      </w:r>
      <w:r>
        <w:rPr>
          <w:rFonts w:asciiTheme="minorEastAsia" w:hAnsiTheme="minorEastAsia" w:hint="eastAsia"/>
          <w:szCs w:val="24"/>
        </w:rPr>
        <w:t>野党</w:t>
      </w:r>
      <w:r w:rsidR="00A2467C">
        <w:rPr>
          <w:rFonts w:asciiTheme="minorEastAsia" w:hAnsiTheme="minorEastAsia" w:hint="eastAsia"/>
          <w:szCs w:val="24"/>
        </w:rPr>
        <w:t xml:space="preserve"> </w:t>
      </w:r>
      <w:r>
        <w:rPr>
          <w:rFonts w:asciiTheme="minorEastAsia" w:hAnsiTheme="minorEastAsia" w:hint="eastAsia"/>
          <w:szCs w:val="24"/>
        </w:rPr>
        <w:t>民社党</w:t>
      </w:r>
      <w:r w:rsidR="003A00D5">
        <w:rPr>
          <w:rFonts w:asciiTheme="minorEastAsia" w:hAnsiTheme="minorEastAsia" w:hint="eastAsia"/>
          <w:szCs w:val="24"/>
        </w:rPr>
        <w:t>は</w:t>
      </w:r>
      <w:r>
        <w:rPr>
          <w:rFonts w:asciiTheme="minorEastAsia" w:hAnsiTheme="minorEastAsia" w:hint="eastAsia"/>
          <w:szCs w:val="24"/>
        </w:rPr>
        <w:t>異例の</w:t>
      </w:r>
      <w:r w:rsidR="00706EDE">
        <w:rPr>
          <w:rFonts w:asciiTheme="minorEastAsia" w:hAnsiTheme="minorEastAsia" w:hint="eastAsia"/>
          <w:szCs w:val="24"/>
        </w:rPr>
        <w:t>予算案</w:t>
      </w:r>
      <w:r>
        <w:rPr>
          <w:rFonts w:asciiTheme="minorEastAsia" w:hAnsiTheme="minorEastAsia" w:hint="eastAsia"/>
          <w:szCs w:val="24"/>
        </w:rPr>
        <w:t>賛成にまわ</w:t>
      </w:r>
      <w:r w:rsidR="006205BD">
        <w:rPr>
          <w:rFonts w:asciiTheme="minorEastAsia" w:hAnsiTheme="minorEastAsia" w:hint="eastAsia"/>
          <w:szCs w:val="24"/>
        </w:rPr>
        <w:t>りました。</w:t>
      </w:r>
      <w:r w:rsidR="006571D8">
        <w:rPr>
          <w:rFonts w:asciiTheme="minorEastAsia" w:hAnsiTheme="minorEastAsia" w:hint="eastAsia"/>
          <w:szCs w:val="24"/>
        </w:rPr>
        <w:t>同党は、</w:t>
      </w:r>
      <w:r w:rsidR="00462A90">
        <w:rPr>
          <w:rFonts w:asciiTheme="minorEastAsia" w:hAnsiTheme="minorEastAsia" w:hint="eastAsia"/>
          <w:szCs w:val="24"/>
        </w:rPr>
        <w:t>長期化</w:t>
      </w:r>
      <w:r w:rsidR="00722DEC">
        <w:rPr>
          <w:rFonts w:asciiTheme="minorEastAsia" w:hAnsiTheme="minorEastAsia" w:hint="eastAsia"/>
          <w:szCs w:val="24"/>
        </w:rPr>
        <w:t>・</w:t>
      </w:r>
      <w:r w:rsidR="00462A90">
        <w:rPr>
          <w:rFonts w:asciiTheme="minorEastAsia" w:hAnsiTheme="minorEastAsia" w:hint="eastAsia"/>
          <w:szCs w:val="24"/>
        </w:rPr>
        <w:t>深刻化する経済不況対策</w:t>
      </w:r>
      <w:r w:rsidR="00FA1016">
        <w:rPr>
          <w:rFonts w:asciiTheme="minorEastAsia" w:hAnsiTheme="minorEastAsia" w:hint="eastAsia"/>
          <w:szCs w:val="24"/>
        </w:rPr>
        <w:t>として</w:t>
      </w:r>
      <w:r w:rsidR="00722DEC">
        <w:rPr>
          <w:rFonts w:asciiTheme="minorEastAsia" w:hAnsiTheme="minorEastAsia" w:hint="eastAsia"/>
          <w:szCs w:val="24"/>
        </w:rPr>
        <w:t>「</w:t>
      </w:r>
      <w:r w:rsidR="00462A90">
        <w:rPr>
          <w:rFonts w:asciiTheme="minorEastAsia" w:hAnsiTheme="minorEastAsia" w:hint="eastAsia"/>
          <w:szCs w:val="24"/>
        </w:rPr>
        <w:t>1兆円減税</w:t>
      </w:r>
      <w:r w:rsidR="00722DEC">
        <w:rPr>
          <w:rFonts w:asciiTheme="minorEastAsia" w:hAnsiTheme="minorEastAsia" w:hint="eastAsia"/>
          <w:szCs w:val="24"/>
        </w:rPr>
        <w:t>」</w:t>
      </w:r>
      <w:r w:rsidR="00462A90">
        <w:rPr>
          <w:rFonts w:asciiTheme="minorEastAsia" w:hAnsiTheme="minorEastAsia" w:hint="eastAsia"/>
          <w:szCs w:val="24"/>
        </w:rPr>
        <w:t>を提起し続け、</w:t>
      </w:r>
      <w:r w:rsidR="00CB0D99">
        <w:rPr>
          <w:rFonts w:asciiTheme="minorEastAsia" w:hAnsiTheme="minorEastAsia" w:hint="eastAsia"/>
          <w:szCs w:val="24"/>
        </w:rPr>
        <w:t>やがて</w:t>
      </w:r>
      <w:r w:rsidR="006A464C">
        <w:rPr>
          <w:rFonts w:asciiTheme="minorEastAsia" w:hAnsiTheme="minorEastAsia" w:hint="eastAsia"/>
          <w:szCs w:val="24"/>
        </w:rPr>
        <w:t>それは</w:t>
      </w:r>
      <w:r w:rsidR="00CB0D99">
        <w:rPr>
          <w:rFonts w:asciiTheme="minorEastAsia" w:hAnsiTheme="minorEastAsia" w:hint="eastAsia"/>
          <w:szCs w:val="24"/>
        </w:rPr>
        <w:t>1政党の</w:t>
      </w:r>
      <w:r w:rsidR="006A464C">
        <w:rPr>
          <w:rFonts w:asciiTheme="minorEastAsia" w:hAnsiTheme="minorEastAsia" w:hint="eastAsia"/>
          <w:szCs w:val="24"/>
        </w:rPr>
        <w:t>訴え</w:t>
      </w:r>
      <w:r w:rsidR="00FA1016">
        <w:rPr>
          <w:rFonts w:asciiTheme="minorEastAsia" w:hAnsiTheme="minorEastAsia" w:hint="eastAsia"/>
          <w:szCs w:val="24"/>
        </w:rPr>
        <w:t>の枠</w:t>
      </w:r>
      <w:r w:rsidR="00FF4E3F">
        <w:rPr>
          <w:rFonts w:asciiTheme="minorEastAsia" w:hAnsiTheme="minorEastAsia" w:hint="eastAsia"/>
          <w:szCs w:val="24"/>
        </w:rPr>
        <w:t>を超え</w:t>
      </w:r>
      <w:r w:rsidR="003A00D5">
        <w:rPr>
          <w:rFonts w:asciiTheme="minorEastAsia" w:hAnsiTheme="minorEastAsia" w:hint="eastAsia"/>
          <w:szCs w:val="24"/>
        </w:rPr>
        <w:t>、</w:t>
      </w:r>
      <w:r w:rsidR="00CB0D99">
        <w:rPr>
          <w:rFonts w:asciiTheme="minorEastAsia" w:hAnsiTheme="minorEastAsia" w:hint="eastAsia"/>
          <w:szCs w:val="24"/>
        </w:rPr>
        <w:t>野党共通の要求とな</w:t>
      </w:r>
      <w:r w:rsidR="008279BC">
        <w:rPr>
          <w:rFonts w:asciiTheme="minorEastAsia" w:hAnsiTheme="minorEastAsia" w:hint="eastAsia"/>
          <w:szCs w:val="24"/>
        </w:rPr>
        <w:t>りました。</w:t>
      </w:r>
    </w:p>
    <w:p w14:paraId="4526F4A4" w14:textId="304BDFBE" w:rsidR="006571D8" w:rsidRDefault="00FF4E3F" w:rsidP="00605718">
      <w:pPr>
        <w:ind w:firstLineChars="100" w:firstLine="240"/>
        <w:rPr>
          <w:rFonts w:asciiTheme="minorEastAsia" w:hAnsiTheme="minorEastAsia"/>
          <w:szCs w:val="24"/>
        </w:rPr>
      </w:pPr>
      <w:r>
        <w:rPr>
          <w:rFonts w:asciiTheme="minorEastAsia" w:hAnsiTheme="minorEastAsia" w:hint="eastAsia"/>
          <w:szCs w:val="24"/>
        </w:rPr>
        <w:t>そ</w:t>
      </w:r>
      <w:r w:rsidR="00FA1016">
        <w:rPr>
          <w:rFonts w:asciiTheme="minorEastAsia" w:hAnsiTheme="minorEastAsia" w:hint="eastAsia"/>
          <w:szCs w:val="24"/>
        </w:rPr>
        <w:t>の要求</w:t>
      </w:r>
      <w:r>
        <w:rPr>
          <w:rFonts w:asciiTheme="minorEastAsia" w:hAnsiTheme="minorEastAsia" w:hint="eastAsia"/>
          <w:szCs w:val="24"/>
        </w:rPr>
        <w:t>に対し、</w:t>
      </w:r>
      <w:r w:rsidR="00CB0D99">
        <w:rPr>
          <w:rFonts w:asciiTheme="minorEastAsia" w:hAnsiTheme="minorEastAsia" w:hint="eastAsia"/>
          <w:szCs w:val="24"/>
        </w:rPr>
        <w:t>政府が</w:t>
      </w:r>
      <w:r>
        <w:rPr>
          <w:rFonts w:asciiTheme="minorEastAsia" w:hAnsiTheme="minorEastAsia" w:hint="eastAsia"/>
          <w:szCs w:val="24"/>
        </w:rPr>
        <w:t>一定の</w:t>
      </w:r>
      <w:r w:rsidR="00CB0D99">
        <w:rPr>
          <w:rFonts w:asciiTheme="minorEastAsia" w:hAnsiTheme="minorEastAsia" w:hint="eastAsia"/>
          <w:szCs w:val="24"/>
        </w:rPr>
        <w:t>譲歩を示した</w:t>
      </w:r>
      <w:r w:rsidR="006A464C">
        <w:rPr>
          <w:rFonts w:asciiTheme="minorEastAsia" w:hAnsiTheme="minorEastAsia" w:hint="eastAsia"/>
          <w:szCs w:val="24"/>
        </w:rPr>
        <w:t>のだから</w:t>
      </w:r>
      <w:r>
        <w:rPr>
          <w:rFonts w:asciiTheme="minorEastAsia" w:hAnsiTheme="minorEastAsia" w:hint="eastAsia"/>
          <w:szCs w:val="24"/>
        </w:rPr>
        <w:t>、</w:t>
      </w:r>
      <w:r w:rsidR="00FA1016">
        <w:rPr>
          <w:rFonts w:asciiTheme="minorEastAsia" w:hAnsiTheme="minorEastAsia" w:hint="eastAsia"/>
          <w:szCs w:val="24"/>
        </w:rPr>
        <w:t>予算案に</w:t>
      </w:r>
      <w:r w:rsidR="00B95252">
        <w:rPr>
          <w:rFonts w:asciiTheme="minorEastAsia" w:hAnsiTheme="minorEastAsia" w:hint="eastAsia"/>
          <w:szCs w:val="24"/>
        </w:rPr>
        <w:t>賛成するのは</w:t>
      </w:r>
      <w:r w:rsidR="00605718">
        <w:rPr>
          <w:rFonts w:asciiTheme="minorEastAsia" w:hAnsiTheme="minorEastAsia" w:hint="eastAsia"/>
          <w:szCs w:val="24"/>
        </w:rPr>
        <w:t>、</w:t>
      </w:r>
      <w:r w:rsidR="006571D8">
        <w:rPr>
          <w:rFonts w:asciiTheme="minorEastAsia" w:hAnsiTheme="minorEastAsia" w:hint="eastAsia"/>
          <w:szCs w:val="24"/>
        </w:rPr>
        <w:t>当初より提起し続け</w:t>
      </w:r>
      <w:r w:rsidR="00722DEC">
        <w:rPr>
          <w:rFonts w:asciiTheme="minorEastAsia" w:hAnsiTheme="minorEastAsia" w:hint="eastAsia"/>
          <w:szCs w:val="24"/>
        </w:rPr>
        <w:t>てき</w:t>
      </w:r>
      <w:r w:rsidR="006571D8">
        <w:rPr>
          <w:rFonts w:asciiTheme="minorEastAsia" w:hAnsiTheme="minorEastAsia" w:hint="eastAsia"/>
          <w:szCs w:val="24"/>
        </w:rPr>
        <w:t>た</w:t>
      </w:r>
      <w:r w:rsidR="00CB0D99">
        <w:rPr>
          <w:rFonts w:asciiTheme="minorEastAsia" w:hAnsiTheme="minorEastAsia" w:hint="eastAsia"/>
          <w:szCs w:val="24"/>
        </w:rPr>
        <w:t>党として</w:t>
      </w:r>
      <w:r w:rsidR="006571D8">
        <w:rPr>
          <w:rFonts w:asciiTheme="minorEastAsia" w:hAnsiTheme="minorEastAsia" w:hint="eastAsia"/>
          <w:szCs w:val="24"/>
        </w:rPr>
        <w:t>の</w:t>
      </w:r>
      <w:r w:rsidR="00FA1016">
        <w:rPr>
          <w:rFonts w:asciiTheme="minorEastAsia" w:hAnsiTheme="minorEastAsia" w:hint="eastAsia"/>
          <w:szCs w:val="24"/>
        </w:rPr>
        <w:t>、</w:t>
      </w:r>
      <w:r w:rsidR="00CB0D99">
        <w:rPr>
          <w:rFonts w:asciiTheme="minorEastAsia" w:hAnsiTheme="minorEastAsia" w:hint="eastAsia"/>
          <w:szCs w:val="24"/>
        </w:rPr>
        <w:t>責任の表明</w:t>
      </w:r>
      <w:r w:rsidR="00722DEC">
        <w:rPr>
          <w:rFonts w:asciiTheme="minorEastAsia" w:hAnsiTheme="minorEastAsia" w:hint="eastAsia"/>
          <w:szCs w:val="24"/>
        </w:rPr>
        <w:t>なの</w:t>
      </w:r>
      <w:r w:rsidR="00CB0D99">
        <w:rPr>
          <w:rFonts w:asciiTheme="minorEastAsia" w:hAnsiTheme="minorEastAsia" w:hint="eastAsia"/>
          <w:szCs w:val="24"/>
        </w:rPr>
        <w:t>だと述べ</w:t>
      </w:r>
      <w:r w:rsidR="008279BC">
        <w:rPr>
          <w:rFonts w:asciiTheme="minorEastAsia" w:hAnsiTheme="minorEastAsia" w:hint="eastAsia"/>
          <w:szCs w:val="24"/>
        </w:rPr>
        <w:t>られ</w:t>
      </w:r>
      <w:r>
        <w:rPr>
          <w:rFonts w:asciiTheme="minorEastAsia" w:hAnsiTheme="minorEastAsia" w:hint="eastAsia"/>
          <w:szCs w:val="24"/>
        </w:rPr>
        <w:t>ています。</w:t>
      </w:r>
    </w:p>
    <w:p w14:paraId="773867C1" w14:textId="77777777" w:rsidR="006A464C" w:rsidRDefault="006A464C" w:rsidP="006A464C">
      <w:pPr>
        <w:ind w:firstLineChars="100" w:firstLine="240"/>
        <w:rPr>
          <w:rFonts w:asciiTheme="minorEastAsia" w:hAnsiTheme="minorEastAsia"/>
          <w:szCs w:val="24"/>
        </w:rPr>
      </w:pPr>
    </w:p>
    <w:p w14:paraId="44488039" w14:textId="38C1A089" w:rsidR="00706EDE" w:rsidRDefault="003A00D5" w:rsidP="006A464C">
      <w:pPr>
        <w:ind w:firstLineChars="100" w:firstLine="240"/>
        <w:rPr>
          <w:rFonts w:asciiTheme="minorEastAsia" w:hAnsiTheme="minorEastAsia"/>
          <w:szCs w:val="24"/>
        </w:rPr>
      </w:pPr>
      <w:r>
        <w:rPr>
          <w:rFonts w:asciiTheme="minorEastAsia" w:hAnsiTheme="minorEastAsia" w:hint="eastAsia"/>
          <w:szCs w:val="24"/>
        </w:rPr>
        <w:t>参議院で</w:t>
      </w:r>
      <w:r w:rsidR="00706EDE">
        <w:rPr>
          <w:rFonts w:asciiTheme="minorEastAsia" w:hAnsiTheme="minorEastAsia" w:hint="eastAsia"/>
          <w:szCs w:val="24"/>
        </w:rPr>
        <w:t>賛成討論に</w:t>
      </w:r>
      <w:r w:rsidR="00C20B6C">
        <w:rPr>
          <w:rFonts w:asciiTheme="minorEastAsia" w:hAnsiTheme="minorEastAsia" w:hint="eastAsia"/>
          <w:szCs w:val="24"/>
        </w:rPr>
        <w:t>立った</w:t>
      </w:r>
      <w:r w:rsidR="00373D76">
        <w:rPr>
          <w:rFonts w:asciiTheme="minorEastAsia" w:hAnsiTheme="minorEastAsia"/>
          <w:szCs w:val="24"/>
        </w:rPr>
        <w:ruby>
          <w:rubyPr>
            <w:rubyAlign w:val="distributeSpace"/>
            <w:hps w:val="12"/>
            <w:hpsRaise w:val="22"/>
            <w:hpsBaseText w:val="24"/>
            <w:lid w:val="ja-JP"/>
          </w:rubyPr>
          <w:rt>
            <w:r w:rsidR="00373D76" w:rsidRPr="00373D76">
              <w:rPr>
                <w:rFonts w:ascii="ＭＳ 明朝" w:eastAsia="ＭＳ 明朝" w:hAnsi="ＭＳ 明朝"/>
                <w:sz w:val="12"/>
                <w:szCs w:val="24"/>
              </w:rPr>
              <w:t>さん</w:t>
            </w:r>
          </w:rt>
          <w:rubyBase>
            <w:r w:rsidR="00373D76">
              <w:rPr>
                <w:rFonts w:asciiTheme="minorEastAsia" w:hAnsiTheme="minorEastAsia"/>
                <w:szCs w:val="24"/>
              </w:rPr>
              <w:t>三</w:t>
            </w:r>
          </w:rubyBase>
        </w:ruby>
      </w:r>
      <w:r w:rsidR="00373D76">
        <w:rPr>
          <w:rFonts w:asciiTheme="minorEastAsia" w:hAnsiTheme="minorEastAsia"/>
          <w:szCs w:val="24"/>
        </w:rPr>
        <w:ruby>
          <w:rubyPr>
            <w:rubyAlign w:val="distributeSpace"/>
            <w:hps w:val="12"/>
            <w:hpsRaise w:val="22"/>
            <w:hpsBaseText w:val="24"/>
            <w:lid w:val="ja-JP"/>
          </w:rubyPr>
          <w:rt>
            <w:r w:rsidR="00373D76" w:rsidRPr="00373D76">
              <w:rPr>
                <w:rFonts w:ascii="ＭＳ 明朝" w:eastAsia="ＭＳ 明朝" w:hAnsi="ＭＳ 明朝"/>
                <w:sz w:val="12"/>
                <w:szCs w:val="24"/>
              </w:rPr>
              <w:t>じ</w:t>
            </w:r>
          </w:rt>
          <w:rubyBase>
            <w:r w:rsidR="00373D76">
              <w:rPr>
                <w:rFonts w:asciiTheme="minorEastAsia" w:hAnsiTheme="minorEastAsia"/>
                <w:szCs w:val="24"/>
              </w:rPr>
              <w:t>治</w:t>
            </w:r>
          </w:rubyBase>
        </w:ruby>
      </w:r>
      <w:r w:rsidR="00373D76">
        <w:rPr>
          <w:rFonts w:asciiTheme="minorEastAsia" w:hAnsiTheme="minorEastAsia"/>
          <w:szCs w:val="24"/>
        </w:rPr>
        <w:ruby>
          <w:rubyPr>
            <w:rubyAlign w:val="distributeSpace"/>
            <w:hps w:val="12"/>
            <w:hpsRaise w:val="22"/>
            <w:hpsBaseText w:val="24"/>
            <w:lid w:val="ja-JP"/>
          </w:rubyPr>
          <w:rt>
            <w:r w:rsidR="00373D76" w:rsidRPr="00373D76">
              <w:rPr>
                <w:rFonts w:ascii="ＭＳ 明朝" w:eastAsia="ＭＳ 明朝" w:hAnsi="ＭＳ 明朝"/>
                <w:sz w:val="12"/>
                <w:szCs w:val="24"/>
              </w:rPr>
              <w:t>しげのぶ</w:t>
            </w:r>
          </w:rt>
          <w:rubyBase>
            <w:r w:rsidR="00373D76">
              <w:rPr>
                <w:rFonts w:asciiTheme="minorEastAsia" w:hAnsiTheme="minorEastAsia"/>
                <w:szCs w:val="24"/>
              </w:rPr>
              <w:t>重信</w:t>
            </w:r>
          </w:rubyBase>
        </w:ruby>
      </w:r>
      <w:r w:rsidR="00706EDE">
        <w:rPr>
          <w:rFonts w:asciiTheme="minorEastAsia" w:hAnsiTheme="minorEastAsia" w:hint="eastAsia"/>
          <w:szCs w:val="24"/>
        </w:rPr>
        <w:t>議員が残した議事録には、こうあります。</w:t>
      </w:r>
    </w:p>
    <w:p w14:paraId="1C93F986" w14:textId="533D3E69" w:rsidR="00FD7C54" w:rsidRDefault="00CB0D99" w:rsidP="00365147">
      <w:pPr>
        <w:ind w:firstLineChars="100" w:firstLine="240"/>
        <w:rPr>
          <w:rFonts w:asciiTheme="minorEastAsia" w:hAnsiTheme="minorEastAsia"/>
          <w:szCs w:val="24"/>
        </w:rPr>
      </w:pPr>
      <w:r>
        <w:rPr>
          <w:rFonts w:asciiTheme="minorEastAsia" w:hAnsiTheme="minorEastAsia" w:hint="eastAsia"/>
          <w:szCs w:val="24"/>
        </w:rPr>
        <w:t>「およそ議会制民主政治を確立しようとする立場に立つならば、時には多少の不満</w:t>
      </w:r>
      <w:r w:rsidR="003A00D5">
        <w:rPr>
          <w:rFonts w:asciiTheme="minorEastAsia" w:hAnsiTheme="minorEastAsia" w:hint="eastAsia"/>
          <w:szCs w:val="24"/>
        </w:rPr>
        <w:t>を</w:t>
      </w:r>
      <w:r>
        <w:rPr>
          <w:rFonts w:asciiTheme="minorEastAsia" w:hAnsiTheme="minorEastAsia" w:hint="eastAsia"/>
          <w:szCs w:val="24"/>
        </w:rPr>
        <w:t>残しつつも、可能な限り国民の要求を現実的に満たすための不断の努力を積み重ねて</w:t>
      </w:r>
      <w:r w:rsidR="00C919D2">
        <w:rPr>
          <w:rFonts w:asciiTheme="minorEastAsia" w:hAnsiTheme="minorEastAsia" w:hint="eastAsia"/>
          <w:szCs w:val="24"/>
        </w:rPr>
        <w:t>いかなければな</w:t>
      </w:r>
      <w:r w:rsidR="00A5217C">
        <w:rPr>
          <w:rFonts w:asciiTheme="minorEastAsia" w:hAnsiTheme="minorEastAsia" w:hint="eastAsia"/>
          <w:szCs w:val="24"/>
        </w:rPr>
        <w:t>らない</w:t>
      </w:r>
      <w:r w:rsidR="006205BD">
        <w:rPr>
          <w:rFonts w:asciiTheme="minorEastAsia" w:hAnsiTheme="minorEastAsia" w:hint="eastAsia"/>
          <w:szCs w:val="24"/>
        </w:rPr>
        <w:t>。国の経済政策の目標は、雇用の安定すなわち完全雇用の維持と物価の安定にある</w:t>
      </w:r>
      <w:r>
        <w:rPr>
          <w:rFonts w:asciiTheme="minorEastAsia" w:hAnsiTheme="minorEastAsia" w:hint="eastAsia"/>
          <w:szCs w:val="24"/>
        </w:rPr>
        <w:t>」</w:t>
      </w:r>
    </w:p>
    <w:p w14:paraId="02A75854" w14:textId="77777777" w:rsidR="003E5D87" w:rsidRDefault="003E5D87" w:rsidP="002C5089">
      <w:pPr>
        <w:ind w:firstLineChars="100" w:firstLine="240"/>
        <w:rPr>
          <w:rFonts w:asciiTheme="minorEastAsia" w:hAnsiTheme="minorEastAsia"/>
          <w:szCs w:val="24"/>
        </w:rPr>
      </w:pPr>
    </w:p>
    <w:p w14:paraId="7F6909DD" w14:textId="77777777" w:rsidR="003E5D87" w:rsidRDefault="003E5D87" w:rsidP="002C5089">
      <w:pPr>
        <w:ind w:firstLineChars="100" w:firstLine="240"/>
        <w:rPr>
          <w:rFonts w:asciiTheme="minorEastAsia" w:hAnsiTheme="minorEastAsia"/>
          <w:szCs w:val="24"/>
        </w:rPr>
      </w:pPr>
    </w:p>
    <w:p w14:paraId="30798C42" w14:textId="6B01B4F4" w:rsidR="00D11752" w:rsidRDefault="00041852" w:rsidP="007749D5">
      <w:pPr>
        <w:ind w:firstLineChars="100" w:firstLine="240"/>
        <w:rPr>
          <w:rFonts w:asciiTheme="minorEastAsia" w:hAnsiTheme="minorEastAsia"/>
          <w:szCs w:val="24"/>
        </w:rPr>
      </w:pPr>
      <w:r>
        <w:rPr>
          <w:rFonts w:asciiTheme="minorEastAsia" w:hAnsiTheme="minorEastAsia" w:hint="eastAsia"/>
          <w:szCs w:val="24"/>
        </w:rPr>
        <w:t>国民民主党は、</w:t>
      </w:r>
      <w:r w:rsidR="00553266">
        <w:rPr>
          <w:rFonts w:asciiTheme="minorEastAsia" w:hAnsiTheme="minorEastAsia" w:hint="eastAsia"/>
          <w:szCs w:val="24"/>
        </w:rPr>
        <w:t>衆参</w:t>
      </w:r>
      <w:r w:rsidR="0032506F">
        <w:rPr>
          <w:rFonts w:asciiTheme="minorEastAsia" w:hAnsiTheme="minorEastAsia" w:hint="eastAsia"/>
          <w:szCs w:val="24"/>
        </w:rPr>
        <w:t>たった21人</w:t>
      </w:r>
      <w:r w:rsidR="00553266">
        <w:rPr>
          <w:rFonts w:asciiTheme="minorEastAsia" w:hAnsiTheme="minorEastAsia" w:hint="eastAsia"/>
          <w:szCs w:val="24"/>
        </w:rPr>
        <w:t>の</w:t>
      </w:r>
      <w:r w:rsidR="0032506F">
        <w:rPr>
          <w:rFonts w:asciiTheme="minorEastAsia" w:hAnsiTheme="minorEastAsia" w:hint="eastAsia"/>
          <w:szCs w:val="24"/>
        </w:rPr>
        <w:t>政党です。我々が</w:t>
      </w:r>
      <w:r>
        <w:rPr>
          <w:rFonts w:asciiTheme="minorEastAsia" w:hAnsiTheme="minorEastAsia" w:hint="eastAsia"/>
          <w:szCs w:val="24"/>
        </w:rPr>
        <w:t>予算案に</w:t>
      </w:r>
      <w:r w:rsidR="00D11752">
        <w:rPr>
          <w:rFonts w:asciiTheme="minorEastAsia" w:hAnsiTheme="minorEastAsia" w:hint="eastAsia"/>
          <w:szCs w:val="24"/>
        </w:rPr>
        <w:t>賛成</w:t>
      </w:r>
      <w:r w:rsidR="0032506F">
        <w:rPr>
          <w:rFonts w:asciiTheme="minorEastAsia" w:hAnsiTheme="minorEastAsia" w:hint="eastAsia"/>
          <w:szCs w:val="24"/>
        </w:rPr>
        <w:t>したとて、大勢に影響はない</w:t>
      </w:r>
      <w:r w:rsidR="007749D5">
        <w:rPr>
          <w:rFonts w:asciiTheme="minorEastAsia" w:hAnsiTheme="minorEastAsia" w:hint="eastAsia"/>
          <w:szCs w:val="24"/>
        </w:rPr>
        <w:t>と思われるかもしれません。</w:t>
      </w:r>
    </w:p>
    <w:p w14:paraId="3804B303" w14:textId="0772890A" w:rsidR="0032506F" w:rsidRDefault="0032506F" w:rsidP="0032506F">
      <w:pPr>
        <w:ind w:firstLineChars="100" w:firstLine="240"/>
        <w:rPr>
          <w:rFonts w:asciiTheme="minorEastAsia" w:hAnsiTheme="minorEastAsia"/>
          <w:szCs w:val="24"/>
        </w:rPr>
      </w:pPr>
      <w:r>
        <w:rPr>
          <w:rFonts w:asciiTheme="minorEastAsia" w:hAnsiTheme="minorEastAsia" w:hint="eastAsia"/>
          <w:szCs w:val="24"/>
        </w:rPr>
        <w:t>それでもトリガー条項凍結解除に拘り、食らいつき、</w:t>
      </w:r>
      <w:r w:rsidR="00553266">
        <w:rPr>
          <w:rFonts w:asciiTheme="minorEastAsia" w:hAnsiTheme="minorEastAsia" w:hint="eastAsia"/>
          <w:szCs w:val="24"/>
        </w:rPr>
        <w:t>我々</w:t>
      </w:r>
      <w:r w:rsidR="00041852">
        <w:rPr>
          <w:rFonts w:asciiTheme="minorEastAsia" w:hAnsiTheme="minorEastAsia" w:hint="eastAsia"/>
          <w:szCs w:val="24"/>
        </w:rPr>
        <w:t>の行動を</w:t>
      </w:r>
      <w:r>
        <w:rPr>
          <w:rFonts w:asciiTheme="minorEastAsia" w:hAnsiTheme="minorEastAsia" w:hint="eastAsia"/>
          <w:szCs w:val="24"/>
        </w:rPr>
        <w:t>批判する</w:t>
      </w:r>
      <w:r w:rsidR="00041852">
        <w:rPr>
          <w:rFonts w:asciiTheme="minorEastAsia" w:hAnsiTheme="minorEastAsia" w:hint="eastAsia"/>
          <w:szCs w:val="24"/>
        </w:rPr>
        <w:t>、</w:t>
      </w:r>
      <w:r>
        <w:rPr>
          <w:rFonts w:asciiTheme="minorEastAsia" w:hAnsiTheme="minorEastAsia" w:hint="eastAsia"/>
          <w:szCs w:val="24"/>
        </w:rPr>
        <w:t>その人の暮らしにも必ず利とならん政策を実現し</w:t>
      </w:r>
      <w:r w:rsidR="00553266">
        <w:rPr>
          <w:rFonts w:asciiTheme="minorEastAsia" w:hAnsiTheme="minorEastAsia" w:hint="eastAsia"/>
          <w:szCs w:val="24"/>
        </w:rPr>
        <w:t>たい</w:t>
      </w:r>
      <w:r w:rsidR="00041852">
        <w:rPr>
          <w:rFonts w:asciiTheme="minorEastAsia" w:hAnsiTheme="minorEastAsia" w:hint="eastAsia"/>
          <w:szCs w:val="24"/>
        </w:rPr>
        <w:t>と思っています</w:t>
      </w:r>
      <w:r>
        <w:rPr>
          <w:rFonts w:asciiTheme="minorEastAsia" w:hAnsiTheme="minorEastAsia" w:hint="eastAsia"/>
          <w:szCs w:val="24"/>
        </w:rPr>
        <w:t>。</w:t>
      </w:r>
    </w:p>
    <w:p w14:paraId="1938C157" w14:textId="77777777" w:rsidR="006205BD" w:rsidRPr="00C76DC9" w:rsidRDefault="006205BD" w:rsidP="002C5089">
      <w:pPr>
        <w:ind w:firstLineChars="100" w:firstLine="240"/>
        <w:rPr>
          <w:rFonts w:asciiTheme="minorEastAsia" w:hAnsiTheme="minorEastAsia"/>
          <w:szCs w:val="24"/>
        </w:rPr>
      </w:pPr>
    </w:p>
    <w:p w14:paraId="7BC5C3CB" w14:textId="68C34492" w:rsidR="006205BD" w:rsidRDefault="00B95252" w:rsidP="002C5089">
      <w:pPr>
        <w:ind w:firstLineChars="100" w:firstLine="240"/>
        <w:rPr>
          <w:rFonts w:asciiTheme="minorEastAsia" w:hAnsiTheme="minorEastAsia"/>
          <w:szCs w:val="24"/>
        </w:rPr>
      </w:pPr>
      <w:r>
        <w:rPr>
          <w:rFonts w:asciiTheme="minorEastAsia" w:hAnsiTheme="minorEastAsia" w:hint="eastAsia"/>
          <w:szCs w:val="24"/>
        </w:rPr>
        <w:t>総理の御決断を</w:t>
      </w:r>
      <w:r w:rsidR="00041852">
        <w:rPr>
          <w:rFonts w:asciiTheme="minorEastAsia" w:hAnsiTheme="minorEastAsia" w:hint="eastAsia"/>
          <w:szCs w:val="24"/>
        </w:rPr>
        <w:t>重ねて</w:t>
      </w:r>
      <w:r w:rsidR="00427673">
        <w:rPr>
          <w:rFonts w:asciiTheme="minorEastAsia" w:hAnsiTheme="minorEastAsia" w:hint="eastAsia"/>
          <w:szCs w:val="24"/>
        </w:rPr>
        <w:t>強く</w:t>
      </w:r>
      <w:r>
        <w:rPr>
          <w:rFonts w:asciiTheme="minorEastAsia" w:hAnsiTheme="minorEastAsia" w:hint="eastAsia"/>
          <w:szCs w:val="24"/>
        </w:rPr>
        <w:t>要望</w:t>
      </w:r>
      <w:r w:rsidR="003A00D5">
        <w:rPr>
          <w:rFonts w:asciiTheme="minorEastAsia" w:hAnsiTheme="minorEastAsia" w:hint="eastAsia"/>
          <w:szCs w:val="24"/>
        </w:rPr>
        <w:t>すると共に、</w:t>
      </w:r>
      <w:r w:rsidR="006571D8">
        <w:rPr>
          <w:rFonts w:asciiTheme="minorEastAsia" w:hAnsiTheme="minorEastAsia" w:hint="eastAsia"/>
          <w:szCs w:val="24"/>
        </w:rPr>
        <w:t>財務省</w:t>
      </w:r>
      <w:r w:rsidR="00722DEC">
        <w:rPr>
          <w:rFonts w:asciiTheme="minorEastAsia" w:hAnsiTheme="minorEastAsia" w:hint="eastAsia"/>
          <w:szCs w:val="24"/>
        </w:rPr>
        <w:t>など</w:t>
      </w:r>
      <w:r w:rsidR="006A464C">
        <w:rPr>
          <w:rFonts w:asciiTheme="minorEastAsia" w:hAnsiTheme="minorEastAsia" w:hint="eastAsia"/>
          <w:szCs w:val="24"/>
        </w:rPr>
        <w:t>は</w:t>
      </w:r>
      <w:r w:rsidR="006571D8">
        <w:rPr>
          <w:rFonts w:asciiTheme="minorEastAsia" w:hAnsiTheme="minorEastAsia" w:hint="eastAsia"/>
          <w:szCs w:val="24"/>
        </w:rPr>
        <w:t>決して諸手を挙げて賛成しない</w:t>
      </w:r>
      <w:r w:rsidR="0032506F">
        <w:rPr>
          <w:rFonts w:asciiTheme="minorEastAsia" w:hAnsiTheme="minorEastAsia" w:hint="eastAsia"/>
          <w:szCs w:val="24"/>
        </w:rPr>
        <w:t>、この</w:t>
      </w:r>
      <w:r w:rsidR="008E2C48">
        <w:rPr>
          <w:rFonts w:asciiTheme="minorEastAsia" w:hAnsiTheme="minorEastAsia" w:hint="eastAsia"/>
          <w:szCs w:val="24"/>
        </w:rPr>
        <w:t>トリガー条項凍結解除</w:t>
      </w:r>
      <w:r w:rsidR="006471FE">
        <w:rPr>
          <w:rFonts w:asciiTheme="minorEastAsia" w:hAnsiTheme="minorEastAsia" w:hint="eastAsia"/>
          <w:szCs w:val="24"/>
        </w:rPr>
        <w:t>。</w:t>
      </w:r>
      <w:r w:rsidR="00427673">
        <w:rPr>
          <w:rFonts w:asciiTheme="minorEastAsia" w:hAnsiTheme="minorEastAsia" w:hint="eastAsia"/>
          <w:szCs w:val="24"/>
        </w:rPr>
        <w:t>苦渋の</w:t>
      </w:r>
      <w:r w:rsidR="003A00D5">
        <w:rPr>
          <w:rFonts w:asciiTheme="minorEastAsia" w:hAnsiTheme="minorEastAsia" w:hint="eastAsia"/>
          <w:szCs w:val="24"/>
        </w:rPr>
        <w:t>決断を</w:t>
      </w:r>
      <w:r w:rsidR="00427673">
        <w:rPr>
          <w:rFonts w:asciiTheme="minorEastAsia" w:hAnsiTheme="minorEastAsia" w:hint="eastAsia"/>
          <w:szCs w:val="24"/>
        </w:rPr>
        <w:t>最後に</w:t>
      </w:r>
      <w:r w:rsidR="003A00D5">
        <w:rPr>
          <w:rFonts w:asciiTheme="minorEastAsia" w:hAnsiTheme="minorEastAsia" w:hint="eastAsia"/>
          <w:szCs w:val="24"/>
        </w:rPr>
        <w:t>支えるの</w:t>
      </w:r>
      <w:r w:rsidR="00427673">
        <w:rPr>
          <w:rFonts w:asciiTheme="minorEastAsia" w:hAnsiTheme="minorEastAsia" w:hint="eastAsia"/>
          <w:szCs w:val="24"/>
        </w:rPr>
        <w:t>は、</w:t>
      </w:r>
      <w:r>
        <w:rPr>
          <w:rFonts w:asciiTheme="minorEastAsia" w:hAnsiTheme="minorEastAsia" w:hint="eastAsia"/>
          <w:szCs w:val="24"/>
        </w:rPr>
        <w:t>与野党</w:t>
      </w:r>
      <w:r w:rsidR="00427673">
        <w:rPr>
          <w:rFonts w:asciiTheme="minorEastAsia" w:hAnsiTheme="minorEastAsia" w:hint="eastAsia"/>
          <w:szCs w:val="24"/>
        </w:rPr>
        <w:t>を超えた</w:t>
      </w:r>
      <w:r w:rsidR="006571D8">
        <w:rPr>
          <w:rFonts w:asciiTheme="minorEastAsia" w:hAnsiTheme="minorEastAsia" w:hint="eastAsia"/>
          <w:szCs w:val="24"/>
        </w:rPr>
        <w:t>議員</w:t>
      </w:r>
      <w:r w:rsidR="003A00D5">
        <w:rPr>
          <w:rFonts w:asciiTheme="minorEastAsia" w:hAnsiTheme="minorEastAsia" w:hint="eastAsia"/>
          <w:szCs w:val="24"/>
        </w:rPr>
        <w:t>たち</w:t>
      </w:r>
      <w:r w:rsidR="00427673">
        <w:rPr>
          <w:rFonts w:asciiTheme="minorEastAsia" w:hAnsiTheme="minorEastAsia" w:hint="eastAsia"/>
          <w:szCs w:val="24"/>
        </w:rPr>
        <w:t>が地元で拾い集めてきた声であり、その</w:t>
      </w:r>
      <w:r w:rsidR="00041852">
        <w:rPr>
          <w:rFonts w:asciiTheme="minorEastAsia" w:hAnsiTheme="minorEastAsia" w:hint="eastAsia"/>
          <w:szCs w:val="24"/>
        </w:rPr>
        <w:t>発露</w:t>
      </w:r>
      <w:r w:rsidR="00427673">
        <w:rPr>
          <w:rFonts w:asciiTheme="minorEastAsia" w:hAnsiTheme="minorEastAsia" w:hint="eastAsia"/>
          <w:szCs w:val="24"/>
        </w:rPr>
        <w:t>としての賛意です。</w:t>
      </w:r>
    </w:p>
    <w:p w14:paraId="074944FB" w14:textId="77777777" w:rsidR="006571D8" w:rsidRPr="006A464C" w:rsidRDefault="006571D8" w:rsidP="002C5089">
      <w:pPr>
        <w:ind w:firstLineChars="100" w:firstLine="240"/>
        <w:rPr>
          <w:rFonts w:asciiTheme="minorEastAsia" w:hAnsiTheme="minorEastAsia"/>
          <w:szCs w:val="24"/>
        </w:rPr>
      </w:pPr>
    </w:p>
    <w:p w14:paraId="265A1AB1" w14:textId="37F27050" w:rsidR="00B0438D" w:rsidRDefault="00C919D2" w:rsidP="00842908">
      <w:pPr>
        <w:ind w:firstLineChars="100" w:firstLine="240"/>
        <w:rPr>
          <w:rFonts w:asciiTheme="minorEastAsia" w:hAnsiTheme="minorEastAsia"/>
          <w:szCs w:val="24"/>
        </w:rPr>
      </w:pPr>
      <w:r>
        <w:rPr>
          <w:rFonts w:asciiTheme="minorEastAsia" w:hAnsiTheme="minorEastAsia" w:hint="eastAsia"/>
          <w:szCs w:val="24"/>
        </w:rPr>
        <w:t>30年ぶりの持続的賃上げを何としても実現</w:t>
      </w:r>
      <w:r w:rsidR="0032506F">
        <w:rPr>
          <w:rFonts w:asciiTheme="minorEastAsia" w:hAnsiTheme="minorEastAsia" w:hint="eastAsia"/>
          <w:szCs w:val="24"/>
        </w:rPr>
        <w:t>する</w:t>
      </w:r>
      <w:r w:rsidR="00373D76">
        <w:rPr>
          <w:rFonts w:asciiTheme="minorEastAsia" w:hAnsiTheme="minorEastAsia" w:hint="eastAsia"/>
          <w:szCs w:val="24"/>
        </w:rPr>
        <w:t>。</w:t>
      </w:r>
      <w:r w:rsidR="00706EDE">
        <w:rPr>
          <w:rFonts w:asciiTheme="minorEastAsia" w:hAnsiTheme="minorEastAsia" w:hint="eastAsia"/>
          <w:szCs w:val="24"/>
        </w:rPr>
        <w:t>その為に</w:t>
      </w:r>
      <w:r w:rsidR="008E2C48">
        <w:rPr>
          <w:rFonts w:asciiTheme="minorEastAsia" w:hAnsiTheme="minorEastAsia" w:hint="eastAsia"/>
          <w:szCs w:val="24"/>
        </w:rPr>
        <w:t>今、</w:t>
      </w:r>
      <w:r w:rsidR="00706EDE">
        <w:rPr>
          <w:rFonts w:asciiTheme="minorEastAsia" w:hAnsiTheme="minorEastAsia" w:hint="eastAsia"/>
          <w:szCs w:val="24"/>
        </w:rPr>
        <w:t>最も効果的</w:t>
      </w:r>
      <w:r w:rsidR="008E2C48">
        <w:rPr>
          <w:rFonts w:asciiTheme="minorEastAsia" w:hAnsiTheme="minorEastAsia" w:hint="eastAsia"/>
          <w:szCs w:val="24"/>
        </w:rPr>
        <w:t>だと思われる</w:t>
      </w:r>
      <w:r w:rsidR="001137D3">
        <w:rPr>
          <w:rFonts w:asciiTheme="minorEastAsia" w:hAnsiTheme="minorEastAsia" w:hint="eastAsia"/>
          <w:szCs w:val="24"/>
        </w:rPr>
        <w:t>、</w:t>
      </w:r>
      <w:r w:rsidR="00553266">
        <w:rPr>
          <w:rFonts w:asciiTheme="minorEastAsia" w:hAnsiTheme="minorEastAsia" w:hint="eastAsia"/>
          <w:szCs w:val="24"/>
        </w:rPr>
        <w:t>トリガー条項凍結解除に対する理解を</w:t>
      </w:r>
      <w:r w:rsidR="006A464C">
        <w:rPr>
          <w:rFonts w:asciiTheme="minorEastAsia" w:hAnsiTheme="minorEastAsia" w:hint="eastAsia"/>
          <w:szCs w:val="24"/>
        </w:rPr>
        <w:t>議場に</w:t>
      </w:r>
      <w:r w:rsidR="006F3882">
        <w:rPr>
          <w:rFonts w:asciiTheme="minorEastAsia" w:hAnsiTheme="minorEastAsia" w:hint="eastAsia"/>
          <w:szCs w:val="24"/>
        </w:rPr>
        <w:t>切に</w:t>
      </w:r>
      <w:r w:rsidR="008E2C48">
        <w:rPr>
          <w:rFonts w:asciiTheme="minorEastAsia" w:hAnsiTheme="minorEastAsia" w:hint="eastAsia"/>
          <w:szCs w:val="24"/>
        </w:rPr>
        <w:t>呼びかけ</w:t>
      </w:r>
      <w:r w:rsidR="006A464C">
        <w:rPr>
          <w:rFonts w:asciiTheme="minorEastAsia" w:hAnsiTheme="minorEastAsia" w:hint="eastAsia"/>
          <w:szCs w:val="24"/>
        </w:rPr>
        <w:t>て</w:t>
      </w:r>
      <w:r w:rsidR="006F3882">
        <w:rPr>
          <w:rFonts w:asciiTheme="minorEastAsia" w:hAnsiTheme="minorEastAsia" w:hint="eastAsia"/>
          <w:szCs w:val="24"/>
        </w:rPr>
        <w:t>、</w:t>
      </w:r>
      <w:r w:rsidRPr="005D6D22">
        <w:rPr>
          <w:rFonts w:asciiTheme="minorEastAsia" w:hAnsiTheme="minorEastAsia" w:hint="eastAsia"/>
          <w:szCs w:val="24"/>
        </w:rPr>
        <w:t>私の討論を終わります。</w:t>
      </w:r>
    </w:p>
    <w:sectPr w:rsidR="00B0438D" w:rsidSect="00E37324">
      <w:footerReference w:type="default" r:id="rId8"/>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1AC5" w14:textId="77777777" w:rsidR="00E00005" w:rsidRDefault="00E00005" w:rsidP="006A0263">
      <w:r>
        <w:separator/>
      </w:r>
    </w:p>
  </w:endnote>
  <w:endnote w:type="continuationSeparator" w:id="0">
    <w:p w14:paraId="54B8681C" w14:textId="77777777" w:rsidR="00E00005" w:rsidRDefault="00E00005" w:rsidP="006A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41916"/>
      <w:docPartObj>
        <w:docPartGallery w:val="Page Numbers (Bottom of Page)"/>
        <w:docPartUnique/>
      </w:docPartObj>
    </w:sdtPr>
    <w:sdtEndPr/>
    <w:sdtContent>
      <w:p w14:paraId="0C209CE3" w14:textId="1F713CFE" w:rsidR="002066F6" w:rsidRDefault="002066F6">
        <w:pPr>
          <w:pStyle w:val="a5"/>
          <w:jc w:val="center"/>
        </w:pPr>
        <w:r>
          <w:fldChar w:fldCharType="begin"/>
        </w:r>
        <w:r>
          <w:instrText>PAGE   \* MERGEFORMAT</w:instrText>
        </w:r>
        <w:r>
          <w:fldChar w:fldCharType="separate"/>
        </w:r>
        <w:r>
          <w:rPr>
            <w:lang w:val="ja-JP"/>
          </w:rPr>
          <w:t>2</w:t>
        </w:r>
        <w:r>
          <w:fldChar w:fldCharType="end"/>
        </w:r>
      </w:p>
    </w:sdtContent>
  </w:sdt>
  <w:p w14:paraId="73C45D33" w14:textId="77777777" w:rsidR="002066F6" w:rsidRDefault="002066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D9D1" w14:textId="77777777" w:rsidR="00E00005" w:rsidRDefault="00E00005" w:rsidP="006A0263">
      <w:r>
        <w:separator/>
      </w:r>
    </w:p>
  </w:footnote>
  <w:footnote w:type="continuationSeparator" w:id="0">
    <w:p w14:paraId="623A4829" w14:textId="77777777" w:rsidR="00E00005" w:rsidRDefault="00E00005" w:rsidP="006A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2134E"/>
    <w:multiLevelType w:val="hybridMultilevel"/>
    <w:tmpl w:val="B8C05104"/>
    <w:lvl w:ilvl="0" w:tplc="24A66A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E755CC"/>
    <w:multiLevelType w:val="hybridMultilevel"/>
    <w:tmpl w:val="6D2A3EFA"/>
    <w:lvl w:ilvl="0" w:tplc="5B6E1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54"/>
    <w:rsid w:val="0000442A"/>
    <w:rsid w:val="00011F2E"/>
    <w:rsid w:val="00022D85"/>
    <w:rsid w:val="00023E52"/>
    <w:rsid w:val="000318A3"/>
    <w:rsid w:val="000330FD"/>
    <w:rsid w:val="00036E81"/>
    <w:rsid w:val="00041852"/>
    <w:rsid w:val="000446C6"/>
    <w:rsid w:val="00046D6B"/>
    <w:rsid w:val="00050F51"/>
    <w:rsid w:val="00054565"/>
    <w:rsid w:val="00056E45"/>
    <w:rsid w:val="00057A14"/>
    <w:rsid w:val="000601F7"/>
    <w:rsid w:val="0006364F"/>
    <w:rsid w:val="00071720"/>
    <w:rsid w:val="00076D9F"/>
    <w:rsid w:val="000838CF"/>
    <w:rsid w:val="00084FE4"/>
    <w:rsid w:val="000936FA"/>
    <w:rsid w:val="00093E41"/>
    <w:rsid w:val="000A438C"/>
    <w:rsid w:val="000A4FC6"/>
    <w:rsid w:val="000A7B4E"/>
    <w:rsid w:val="000B2670"/>
    <w:rsid w:val="000B3F48"/>
    <w:rsid w:val="000B5A21"/>
    <w:rsid w:val="000C159F"/>
    <w:rsid w:val="000C1A78"/>
    <w:rsid w:val="000C374C"/>
    <w:rsid w:val="000D4946"/>
    <w:rsid w:val="000D78A1"/>
    <w:rsid w:val="000F4030"/>
    <w:rsid w:val="001137D3"/>
    <w:rsid w:val="001162ED"/>
    <w:rsid w:val="00125510"/>
    <w:rsid w:val="0012733C"/>
    <w:rsid w:val="00133F1E"/>
    <w:rsid w:val="00144750"/>
    <w:rsid w:val="00147983"/>
    <w:rsid w:val="001510BB"/>
    <w:rsid w:val="0015267A"/>
    <w:rsid w:val="001558C4"/>
    <w:rsid w:val="00157D00"/>
    <w:rsid w:val="001658F1"/>
    <w:rsid w:val="0016702B"/>
    <w:rsid w:val="00193551"/>
    <w:rsid w:val="001A5098"/>
    <w:rsid w:val="001A5C42"/>
    <w:rsid w:val="001C2648"/>
    <w:rsid w:val="001C6480"/>
    <w:rsid w:val="001C7B9C"/>
    <w:rsid w:val="001D0880"/>
    <w:rsid w:val="001D1332"/>
    <w:rsid w:val="001D19DF"/>
    <w:rsid w:val="001D3AD0"/>
    <w:rsid w:val="001D46F9"/>
    <w:rsid w:val="001E3F12"/>
    <w:rsid w:val="001E4D07"/>
    <w:rsid w:val="001E559E"/>
    <w:rsid w:val="001F50A0"/>
    <w:rsid w:val="00200BBB"/>
    <w:rsid w:val="00203854"/>
    <w:rsid w:val="002066F6"/>
    <w:rsid w:val="00215DE6"/>
    <w:rsid w:val="00216EB9"/>
    <w:rsid w:val="00220CE7"/>
    <w:rsid w:val="00263025"/>
    <w:rsid w:val="0026484F"/>
    <w:rsid w:val="00266F08"/>
    <w:rsid w:val="00267793"/>
    <w:rsid w:val="0027065B"/>
    <w:rsid w:val="00281894"/>
    <w:rsid w:val="0028278B"/>
    <w:rsid w:val="002911B4"/>
    <w:rsid w:val="00297353"/>
    <w:rsid w:val="002A5F04"/>
    <w:rsid w:val="002A701A"/>
    <w:rsid w:val="002B207C"/>
    <w:rsid w:val="002C2E3C"/>
    <w:rsid w:val="002C5089"/>
    <w:rsid w:val="002D0454"/>
    <w:rsid w:val="002D0B8A"/>
    <w:rsid w:val="002D259A"/>
    <w:rsid w:val="002D31E7"/>
    <w:rsid w:val="002D7854"/>
    <w:rsid w:val="002E6035"/>
    <w:rsid w:val="002E741D"/>
    <w:rsid w:val="002F081D"/>
    <w:rsid w:val="0030379B"/>
    <w:rsid w:val="00310096"/>
    <w:rsid w:val="00313C3A"/>
    <w:rsid w:val="00314514"/>
    <w:rsid w:val="00316437"/>
    <w:rsid w:val="00316D68"/>
    <w:rsid w:val="0032370A"/>
    <w:rsid w:val="0032506F"/>
    <w:rsid w:val="00326EFB"/>
    <w:rsid w:val="00333666"/>
    <w:rsid w:val="003337AB"/>
    <w:rsid w:val="003452F2"/>
    <w:rsid w:val="00345D07"/>
    <w:rsid w:val="00347E97"/>
    <w:rsid w:val="00351F2E"/>
    <w:rsid w:val="0035581F"/>
    <w:rsid w:val="00355CA4"/>
    <w:rsid w:val="003563D6"/>
    <w:rsid w:val="003633A6"/>
    <w:rsid w:val="00365147"/>
    <w:rsid w:val="0036629E"/>
    <w:rsid w:val="00370EF9"/>
    <w:rsid w:val="00373D76"/>
    <w:rsid w:val="00383058"/>
    <w:rsid w:val="003834CE"/>
    <w:rsid w:val="00393565"/>
    <w:rsid w:val="003968D1"/>
    <w:rsid w:val="003A00D5"/>
    <w:rsid w:val="003A32DC"/>
    <w:rsid w:val="003B2452"/>
    <w:rsid w:val="003B4219"/>
    <w:rsid w:val="003D38A3"/>
    <w:rsid w:val="003D63FC"/>
    <w:rsid w:val="003E0BC7"/>
    <w:rsid w:val="003E1446"/>
    <w:rsid w:val="003E5D87"/>
    <w:rsid w:val="003E7299"/>
    <w:rsid w:val="003E7495"/>
    <w:rsid w:val="00400687"/>
    <w:rsid w:val="00402A76"/>
    <w:rsid w:val="00416D6A"/>
    <w:rsid w:val="004176B8"/>
    <w:rsid w:val="00417964"/>
    <w:rsid w:val="00420C83"/>
    <w:rsid w:val="00427673"/>
    <w:rsid w:val="0043005C"/>
    <w:rsid w:val="00432B3C"/>
    <w:rsid w:val="00436EF3"/>
    <w:rsid w:val="004470EF"/>
    <w:rsid w:val="00452950"/>
    <w:rsid w:val="004536C2"/>
    <w:rsid w:val="00462A90"/>
    <w:rsid w:val="00472FDA"/>
    <w:rsid w:val="00484E8E"/>
    <w:rsid w:val="00490F81"/>
    <w:rsid w:val="004911BA"/>
    <w:rsid w:val="0049124B"/>
    <w:rsid w:val="004930F8"/>
    <w:rsid w:val="004A13F8"/>
    <w:rsid w:val="004A2122"/>
    <w:rsid w:val="004A38F0"/>
    <w:rsid w:val="004A6883"/>
    <w:rsid w:val="004B17CD"/>
    <w:rsid w:val="004B5016"/>
    <w:rsid w:val="004C1688"/>
    <w:rsid w:val="004C3630"/>
    <w:rsid w:val="004C739F"/>
    <w:rsid w:val="004D0B68"/>
    <w:rsid w:val="004D3C6F"/>
    <w:rsid w:val="004D5A42"/>
    <w:rsid w:val="004E6518"/>
    <w:rsid w:val="00506C9E"/>
    <w:rsid w:val="005137EF"/>
    <w:rsid w:val="0051469E"/>
    <w:rsid w:val="0051606B"/>
    <w:rsid w:val="00526D2C"/>
    <w:rsid w:val="00535C92"/>
    <w:rsid w:val="00542A5A"/>
    <w:rsid w:val="00550F11"/>
    <w:rsid w:val="00551049"/>
    <w:rsid w:val="0055256A"/>
    <w:rsid w:val="00553266"/>
    <w:rsid w:val="00555EA3"/>
    <w:rsid w:val="00556BA0"/>
    <w:rsid w:val="00563F80"/>
    <w:rsid w:val="00565563"/>
    <w:rsid w:val="00566AE9"/>
    <w:rsid w:val="00586022"/>
    <w:rsid w:val="00586663"/>
    <w:rsid w:val="005966A9"/>
    <w:rsid w:val="0059671C"/>
    <w:rsid w:val="005B6FCD"/>
    <w:rsid w:val="005C0B1E"/>
    <w:rsid w:val="005D6D22"/>
    <w:rsid w:val="005E06F5"/>
    <w:rsid w:val="005E2468"/>
    <w:rsid w:val="005E301D"/>
    <w:rsid w:val="005F59FD"/>
    <w:rsid w:val="005F6985"/>
    <w:rsid w:val="00602F11"/>
    <w:rsid w:val="006037C6"/>
    <w:rsid w:val="00605718"/>
    <w:rsid w:val="0061478D"/>
    <w:rsid w:val="0061708D"/>
    <w:rsid w:val="006205BD"/>
    <w:rsid w:val="0062143F"/>
    <w:rsid w:val="006258E8"/>
    <w:rsid w:val="00630AF8"/>
    <w:rsid w:val="00636661"/>
    <w:rsid w:val="00642DBF"/>
    <w:rsid w:val="006471FE"/>
    <w:rsid w:val="00653FCF"/>
    <w:rsid w:val="00654045"/>
    <w:rsid w:val="006571D8"/>
    <w:rsid w:val="00666318"/>
    <w:rsid w:val="00666CC4"/>
    <w:rsid w:val="00667E79"/>
    <w:rsid w:val="006734BA"/>
    <w:rsid w:val="00684287"/>
    <w:rsid w:val="00690465"/>
    <w:rsid w:val="006A0263"/>
    <w:rsid w:val="006A464C"/>
    <w:rsid w:val="006A5357"/>
    <w:rsid w:val="006A6FE2"/>
    <w:rsid w:val="006B44E3"/>
    <w:rsid w:val="006C417A"/>
    <w:rsid w:val="006C7036"/>
    <w:rsid w:val="006D260E"/>
    <w:rsid w:val="006D3FC9"/>
    <w:rsid w:val="006D55F6"/>
    <w:rsid w:val="006D59C0"/>
    <w:rsid w:val="006E0581"/>
    <w:rsid w:val="006E2F44"/>
    <w:rsid w:val="006E7842"/>
    <w:rsid w:val="006F3882"/>
    <w:rsid w:val="007058FF"/>
    <w:rsid w:val="00706552"/>
    <w:rsid w:val="00706EDE"/>
    <w:rsid w:val="007115FD"/>
    <w:rsid w:val="007132DE"/>
    <w:rsid w:val="007164EF"/>
    <w:rsid w:val="00716E10"/>
    <w:rsid w:val="00721392"/>
    <w:rsid w:val="00722DEC"/>
    <w:rsid w:val="0072313A"/>
    <w:rsid w:val="00723255"/>
    <w:rsid w:val="00733482"/>
    <w:rsid w:val="00742A23"/>
    <w:rsid w:val="007445EC"/>
    <w:rsid w:val="00745F09"/>
    <w:rsid w:val="00747D77"/>
    <w:rsid w:val="00753796"/>
    <w:rsid w:val="0075596D"/>
    <w:rsid w:val="00756BEA"/>
    <w:rsid w:val="007749D5"/>
    <w:rsid w:val="00777EFE"/>
    <w:rsid w:val="00777FA9"/>
    <w:rsid w:val="0078706C"/>
    <w:rsid w:val="007A2383"/>
    <w:rsid w:val="007A49CD"/>
    <w:rsid w:val="007A79DD"/>
    <w:rsid w:val="007B14FD"/>
    <w:rsid w:val="007B47AD"/>
    <w:rsid w:val="007B702A"/>
    <w:rsid w:val="007C0D61"/>
    <w:rsid w:val="007C3BCE"/>
    <w:rsid w:val="007D0B19"/>
    <w:rsid w:val="007D0DC2"/>
    <w:rsid w:val="007D237B"/>
    <w:rsid w:val="007D25AB"/>
    <w:rsid w:val="007D2CE8"/>
    <w:rsid w:val="007D423E"/>
    <w:rsid w:val="007E67FD"/>
    <w:rsid w:val="007F7E05"/>
    <w:rsid w:val="00801866"/>
    <w:rsid w:val="00804CB9"/>
    <w:rsid w:val="00814A22"/>
    <w:rsid w:val="00815B38"/>
    <w:rsid w:val="008279BC"/>
    <w:rsid w:val="00832F5E"/>
    <w:rsid w:val="00834EA4"/>
    <w:rsid w:val="008421E3"/>
    <w:rsid w:val="00842908"/>
    <w:rsid w:val="008525C7"/>
    <w:rsid w:val="00854353"/>
    <w:rsid w:val="00861453"/>
    <w:rsid w:val="008728D5"/>
    <w:rsid w:val="00873B84"/>
    <w:rsid w:val="00874588"/>
    <w:rsid w:val="008839AB"/>
    <w:rsid w:val="00891C4B"/>
    <w:rsid w:val="00896BB5"/>
    <w:rsid w:val="008A64C6"/>
    <w:rsid w:val="008B3D08"/>
    <w:rsid w:val="008B524E"/>
    <w:rsid w:val="008B7BD0"/>
    <w:rsid w:val="008B7C29"/>
    <w:rsid w:val="008C0F51"/>
    <w:rsid w:val="008C66DA"/>
    <w:rsid w:val="008C794C"/>
    <w:rsid w:val="008E2C48"/>
    <w:rsid w:val="008E5B5E"/>
    <w:rsid w:val="008E7790"/>
    <w:rsid w:val="008F682A"/>
    <w:rsid w:val="0090069A"/>
    <w:rsid w:val="009067F4"/>
    <w:rsid w:val="00910AA2"/>
    <w:rsid w:val="009164A0"/>
    <w:rsid w:val="00920E1A"/>
    <w:rsid w:val="00933728"/>
    <w:rsid w:val="0093463B"/>
    <w:rsid w:val="009458E4"/>
    <w:rsid w:val="00963A15"/>
    <w:rsid w:val="00964B7E"/>
    <w:rsid w:val="0098037C"/>
    <w:rsid w:val="009934ED"/>
    <w:rsid w:val="00996FA1"/>
    <w:rsid w:val="009A0282"/>
    <w:rsid w:val="009A5474"/>
    <w:rsid w:val="009A60AC"/>
    <w:rsid w:val="009B275E"/>
    <w:rsid w:val="009B2A96"/>
    <w:rsid w:val="009C4368"/>
    <w:rsid w:val="009D0926"/>
    <w:rsid w:val="009D32F5"/>
    <w:rsid w:val="009D3338"/>
    <w:rsid w:val="009D36AE"/>
    <w:rsid w:val="009D4029"/>
    <w:rsid w:val="009D4B59"/>
    <w:rsid w:val="009D507C"/>
    <w:rsid w:val="009E40D0"/>
    <w:rsid w:val="009F3743"/>
    <w:rsid w:val="009F57B8"/>
    <w:rsid w:val="00A15033"/>
    <w:rsid w:val="00A15065"/>
    <w:rsid w:val="00A17656"/>
    <w:rsid w:val="00A21AF1"/>
    <w:rsid w:val="00A22054"/>
    <w:rsid w:val="00A2467C"/>
    <w:rsid w:val="00A277AD"/>
    <w:rsid w:val="00A30429"/>
    <w:rsid w:val="00A320C6"/>
    <w:rsid w:val="00A35426"/>
    <w:rsid w:val="00A36D5D"/>
    <w:rsid w:val="00A379EC"/>
    <w:rsid w:val="00A5217C"/>
    <w:rsid w:val="00A5441D"/>
    <w:rsid w:val="00A72F15"/>
    <w:rsid w:val="00A7483E"/>
    <w:rsid w:val="00A8130C"/>
    <w:rsid w:val="00A97194"/>
    <w:rsid w:val="00AA00DB"/>
    <w:rsid w:val="00AA161B"/>
    <w:rsid w:val="00AA2A4F"/>
    <w:rsid w:val="00AB7B4A"/>
    <w:rsid w:val="00AC2ED4"/>
    <w:rsid w:val="00AD50C9"/>
    <w:rsid w:val="00AE0F2B"/>
    <w:rsid w:val="00AF062C"/>
    <w:rsid w:val="00AF153B"/>
    <w:rsid w:val="00AF3071"/>
    <w:rsid w:val="00B01029"/>
    <w:rsid w:val="00B0116A"/>
    <w:rsid w:val="00B033D9"/>
    <w:rsid w:val="00B0438D"/>
    <w:rsid w:val="00B1389E"/>
    <w:rsid w:val="00B13B1E"/>
    <w:rsid w:val="00B23026"/>
    <w:rsid w:val="00B330D9"/>
    <w:rsid w:val="00B348C7"/>
    <w:rsid w:val="00B45995"/>
    <w:rsid w:val="00B571E6"/>
    <w:rsid w:val="00B6157F"/>
    <w:rsid w:val="00B621BC"/>
    <w:rsid w:val="00B6316B"/>
    <w:rsid w:val="00B64117"/>
    <w:rsid w:val="00B669FB"/>
    <w:rsid w:val="00B70810"/>
    <w:rsid w:val="00B82A59"/>
    <w:rsid w:val="00B91669"/>
    <w:rsid w:val="00B928EC"/>
    <w:rsid w:val="00B92BDC"/>
    <w:rsid w:val="00B95252"/>
    <w:rsid w:val="00BB4149"/>
    <w:rsid w:val="00BC6183"/>
    <w:rsid w:val="00BD5526"/>
    <w:rsid w:val="00BE0C1B"/>
    <w:rsid w:val="00BE2468"/>
    <w:rsid w:val="00BE3B35"/>
    <w:rsid w:val="00BE6AF7"/>
    <w:rsid w:val="00C005E0"/>
    <w:rsid w:val="00C20B6C"/>
    <w:rsid w:val="00C240DB"/>
    <w:rsid w:val="00C26AC5"/>
    <w:rsid w:val="00C35E19"/>
    <w:rsid w:val="00C36AD0"/>
    <w:rsid w:val="00C40C18"/>
    <w:rsid w:val="00C461C2"/>
    <w:rsid w:val="00C464B2"/>
    <w:rsid w:val="00C5301C"/>
    <w:rsid w:val="00C57F44"/>
    <w:rsid w:val="00C60333"/>
    <w:rsid w:val="00C60A24"/>
    <w:rsid w:val="00C60CA5"/>
    <w:rsid w:val="00C62F80"/>
    <w:rsid w:val="00C663C1"/>
    <w:rsid w:val="00C72528"/>
    <w:rsid w:val="00C76DC9"/>
    <w:rsid w:val="00C80ECB"/>
    <w:rsid w:val="00C83573"/>
    <w:rsid w:val="00C919D2"/>
    <w:rsid w:val="00C932EF"/>
    <w:rsid w:val="00C96E92"/>
    <w:rsid w:val="00C975A7"/>
    <w:rsid w:val="00CB0D99"/>
    <w:rsid w:val="00CB74A5"/>
    <w:rsid w:val="00CD56BD"/>
    <w:rsid w:val="00CE5145"/>
    <w:rsid w:val="00CF21A4"/>
    <w:rsid w:val="00CF7D4D"/>
    <w:rsid w:val="00D04DEC"/>
    <w:rsid w:val="00D11752"/>
    <w:rsid w:val="00D20D62"/>
    <w:rsid w:val="00D2110A"/>
    <w:rsid w:val="00D2236E"/>
    <w:rsid w:val="00D4175F"/>
    <w:rsid w:val="00D47410"/>
    <w:rsid w:val="00D50553"/>
    <w:rsid w:val="00D50CAF"/>
    <w:rsid w:val="00D50D14"/>
    <w:rsid w:val="00D5666B"/>
    <w:rsid w:val="00D64022"/>
    <w:rsid w:val="00D74060"/>
    <w:rsid w:val="00D86753"/>
    <w:rsid w:val="00D917C4"/>
    <w:rsid w:val="00D97CB0"/>
    <w:rsid w:val="00DA5FFA"/>
    <w:rsid w:val="00DB1153"/>
    <w:rsid w:val="00DC2A55"/>
    <w:rsid w:val="00DC6C69"/>
    <w:rsid w:val="00DD5764"/>
    <w:rsid w:val="00DD6420"/>
    <w:rsid w:val="00E00005"/>
    <w:rsid w:val="00E2026F"/>
    <w:rsid w:val="00E20E18"/>
    <w:rsid w:val="00E304C2"/>
    <w:rsid w:val="00E32623"/>
    <w:rsid w:val="00E37324"/>
    <w:rsid w:val="00E40478"/>
    <w:rsid w:val="00E4712A"/>
    <w:rsid w:val="00E54A8D"/>
    <w:rsid w:val="00E62753"/>
    <w:rsid w:val="00E64020"/>
    <w:rsid w:val="00E6477B"/>
    <w:rsid w:val="00E72DD5"/>
    <w:rsid w:val="00E7436F"/>
    <w:rsid w:val="00E7573A"/>
    <w:rsid w:val="00E82F67"/>
    <w:rsid w:val="00E843D3"/>
    <w:rsid w:val="00E8619E"/>
    <w:rsid w:val="00E86343"/>
    <w:rsid w:val="00E9537D"/>
    <w:rsid w:val="00EA65BA"/>
    <w:rsid w:val="00EB5879"/>
    <w:rsid w:val="00EC7DFD"/>
    <w:rsid w:val="00ED3FAA"/>
    <w:rsid w:val="00ED5F10"/>
    <w:rsid w:val="00EE0933"/>
    <w:rsid w:val="00EE0BD7"/>
    <w:rsid w:val="00EE2E4A"/>
    <w:rsid w:val="00EE7A21"/>
    <w:rsid w:val="00F01C70"/>
    <w:rsid w:val="00F03289"/>
    <w:rsid w:val="00F03560"/>
    <w:rsid w:val="00F17239"/>
    <w:rsid w:val="00F249D7"/>
    <w:rsid w:val="00F252B1"/>
    <w:rsid w:val="00F275ED"/>
    <w:rsid w:val="00F377BC"/>
    <w:rsid w:val="00F514E0"/>
    <w:rsid w:val="00F51EA5"/>
    <w:rsid w:val="00F60CB5"/>
    <w:rsid w:val="00F61598"/>
    <w:rsid w:val="00F63A60"/>
    <w:rsid w:val="00F63B58"/>
    <w:rsid w:val="00F749CA"/>
    <w:rsid w:val="00F74B3C"/>
    <w:rsid w:val="00F84BEE"/>
    <w:rsid w:val="00F86541"/>
    <w:rsid w:val="00FA1016"/>
    <w:rsid w:val="00FA5786"/>
    <w:rsid w:val="00FB77C8"/>
    <w:rsid w:val="00FC3BCF"/>
    <w:rsid w:val="00FC7187"/>
    <w:rsid w:val="00FD7C54"/>
    <w:rsid w:val="00FE050C"/>
    <w:rsid w:val="00FE5FB4"/>
    <w:rsid w:val="00FF03DE"/>
    <w:rsid w:val="00FF2AAD"/>
    <w:rsid w:val="00FF383C"/>
    <w:rsid w:val="00FF3EF9"/>
    <w:rsid w:val="00FF4E3F"/>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2A920"/>
  <w15:docId w15:val="{35DFA03B-4235-4A2B-882E-78B3C759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9E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263"/>
    <w:pPr>
      <w:tabs>
        <w:tab w:val="center" w:pos="4252"/>
        <w:tab w:val="right" w:pos="8504"/>
      </w:tabs>
      <w:snapToGrid w:val="0"/>
    </w:pPr>
  </w:style>
  <w:style w:type="character" w:customStyle="1" w:styleId="a4">
    <w:name w:val="ヘッダー (文字)"/>
    <w:basedOn w:val="a0"/>
    <w:link w:val="a3"/>
    <w:uiPriority w:val="99"/>
    <w:rsid w:val="006A0263"/>
    <w:rPr>
      <w:sz w:val="24"/>
    </w:rPr>
  </w:style>
  <w:style w:type="paragraph" w:styleId="a5">
    <w:name w:val="footer"/>
    <w:basedOn w:val="a"/>
    <w:link w:val="a6"/>
    <w:uiPriority w:val="99"/>
    <w:unhideWhenUsed/>
    <w:rsid w:val="006A0263"/>
    <w:pPr>
      <w:tabs>
        <w:tab w:val="center" w:pos="4252"/>
        <w:tab w:val="right" w:pos="8504"/>
      </w:tabs>
      <w:snapToGrid w:val="0"/>
    </w:pPr>
  </w:style>
  <w:style w:type="character" w:customStyle="1" w:styleId="a6">
    <w:name w:val="フッター (文字)"/>
    <w:basedOn w:val="a0"/>
    <w:link w:val="a5"/>
    <w:uiPriority w:val="99"/>
    <w:rsid w:val="006A0263"/>
    <w:rPr>
      <w:sz w:val="24"/>
    </w:rPr>
  </w:style>
  <w:style w:type="paragraph" w:styleId="a7">
    <w:name w:val="Balloon Text"/>
    <w:basedOn w:val="a"/>
    <w:link w:val="a8"/>
    <w:uiPriority w:val="99"/>
    <w:semiHidden/>
    <w:unhideWhenUsed/>
    <w:rsid w:val="00F74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49CA"/>
    <w:rPr>
      <w:rFonts w:asciiTheme="majorHAnsi" w:eastAsiaTheme="majorEastAsia" w:hAnsiTheme="majorHAnsi" w:cstheme="majorBidi"/>
      <w:sz w:val="18"/>
      <w:szCs w:val="18"/>
    </w:rPr>
  </w:style>
  <w:style w:type="paragraph" w:styleId="a9">
    <w:name w:val="List Paragraph"/>
    <w:basedOn w:val="a"/>
    <w:uiPriority w:val="34"/>
    <w:qFormat/>
    <w:rsid w:val="006E7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A27A-6CE8-4CA8-8F48-C24B9C2D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参議院</dc:creator>
  <cp:lastModifiedBy>参議院</cp:lastModifiedBy>
  <cp:revision>2</cp:revision>
  <cp:lastPrinted>2021-03-31T00:16:00Z</cp:lastPrinted>
  <dcterms:created xsi:type="dcterms:W3CDTF">2023-12-04T09:53:00Z</dcterms:created>
  <dcterms:modified xsi:type="dcterms:W3CDTF">2023-12-04T09:53:00Z</dcterms:modified>
</cp:coreProperties>
</file>