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DEC1C" w14:textId="438FAA90" w:rsidR="00662F36" w:rsidRPr="00FD0DF8" w:rsidRDefault="00662F36" w:rsidP="00597C6B">
      <w:pPr>
        <w:jc w:val="center"/>
        <w:rPr>
          <w:color w:val="000000" w:themeColor="text1"/>
        </w:rPr>
      </w:pPr>
      <w:r w:rsidRPr="00FD0DF8">
        <w:rPr>
          <w:rFonts w:hint="eastAsia"/>
          <w:color w:val="000000" w:themeColor="text1"/>
        </w:rPr>
        <w:t>岸田総理大臣帰朝報告に対する</w:t>
      </w:r>
      <w:r w:rsidR="002E1F12" w:rsidRPr="00FD0DF8">
        <w:rPr>
          <w:rFonts w:hint="eastAsia"/>
          <w:color w:val="000000" w:themeColor="text1"/>
        </w:rPr>
        <w:t>質疑　全文</w:t>
      </w:r>
    </w:p>
    <w:p w14:paraId="62579702" w14:textId="77777777" w:rsidR="00662F36" w:rsidRPr="00FD0DF8" w:rsidRDefault="00662F36" w:rsidP="00662F36">
      <w:pPr>
        <w:jc w:val="right"/>
        <w:rPr>
          <w:color w:val="000000" w:themeColor="text1"/>
        </w:rPr>
      </w:pPr>
    </w:p>
    <w:p w14:paraId="55490158" w14:textId="206C5FBF" w:rsidR="00662F36" w:rsidRPr="00FD0DF8" w:rsidRDefault="00662F36" w:rsidP="00662F36">
      <w:pPr>
        <w:jc w:val="right"/>
        <w:rPr>
          <w:color w:val="000000" w:themeColor="text1"/>
        </w:rPr>
      </w:pPr>
      <w:r w:rsidRPr="00FD0DF8">
        <w:rPr>
          <w:rFonts w:hint="eastAsia"/>
          <w:color w:val="000000" w:themeColor="text1"/>
        </w:rPr>
        <w:t>令和５年３月２４日</w:t>
      </w:r>
    </w:p>
    <w:p w14:paraId="6CC560BC" w14:textId="77777777" w:rsidR="00662F36" w:rsidRPr="00FD0DF8" w:rsidRDefault="00662F36" w:rsidP="00662F36">
      <w:pPr>
        <w:jc w:val="right"/>
        <w:rPr>
          <w:color w:val="000000" w:themeColor="text1"/>
        </w:rPr>
      </w:pPr>
      <w:r w:rsidRPr="00FD0DF8">
        <w:rPr>
          <w:rFonts w:hint="eastAsia"/>
          <w:color w:val="000000" w:themeColor="text1"/>
        </w:rPr>
        <w:t>国民民主党・無所属クラブ</w:t>
      </w:r>
    </w:p>
    <w:p w14:paraId="6B1D0F58" w14:textId="77777777" w:rsidR="00662F36" w:rsidRPr="00FD0DF8" w:rsidRDefault="00662F36" w:rsidP="00662F36">
      <w:pPr>
        <w:jc w:val="right"/>
        <w:rPr>
          <w:color w:val="000000" w:themeColor="text1"/>
        </w:rPr>
      </w:pPr>
      <w:r w:rsidRPr="00FD0DF8">
        <w:rPr>
          <w:rFonts w:hint="eastAsia"/>
          <w:color w:val="000000" w:themeColor="text1"/>
        </w:rPr>
        <w:t>鈴木　敦</w:t>
      </w:r>
    </w:p>
    <w:p w14:paraId="2DDA0578" w14:textId="77777777" w:rsidR="00A859B8" w:rsidRPr="00FD0DF8" w:rsidRDefault="00A859B8" w:rsidP="00A859B8">
      <w:pPr>
        <w:ind w:firstLineChars="135" w:firstLine="283"/>
        <w:rPr>
          <w:color w:val="000000" w:themeColor="text1"/>
        </w:rPr>
      </w:pPr>
    </w:p>
    <w:p w14:paraId="23229230" w14:textId="66958129" w:rsidR="00A96DD2" w:rsidRPr="00FD0DF8" w:rsidRDefault="00A96DD2" w:rsidP="00A859B8">
      <w:pPr>
        <w:ind w:firstLineChars="135" w:firstLine="283"/>
        <w:rPr>
          <w:color w:val="000000" w:themeColor="text1"/>
        </w:rPr>
      </w:pPr>
      <w:r w:rsidRPr="00FD0DF8">
        <w:rPr>
          <w:rFonts w:hint="eastAsia"/>
          <w:color w:val="000000" w:themeColor="text1"/>
        </w:rPr>
        <w:t>国民民主党の鈴木</w:t>
      </w:r>
      <w:r w:rsidR="008B2538">
        <w:rPr>
          <w:rFonts w:hint="eastAsia"/>
          <w:color w:val="000000" w:themeColor="text1"/>
        </w:rPr>
        <w:t>敦</w:t>
      </w:r>
      <w:r w:rsidRPr="00FD0DF8">
        <w:rPr>
          <w:rFonts w:hint="eastAsia"/>
          <w:color w:val="000000" w:themeColor="text1"/>
        </w:rPr>
        <w:t>です。</w:t>
      </w:r>
    </w:p>
    <w:p w14:paraId="059BD583" w14:textId="5BC4E6AF" w:rsidR="00A96DD2" w:rsidRPr="00FD0DF8" w:rsidRDefault="00A96DD2" w:rsidP="00A859B8">
      <w:pPr>
        <w:ind w:firstLineChars="135" w:firstLine="283"/>
        <w:rPr>
          <w:color w:val="000000" w:themeColor="text1"/>
        </w:rPr>
      </w:pPr>
      <w:r w:rsidRPr="00FD0DF8">
        <w:rPr>
          <w:rFonts w:hint="eastAsia"/>
          <w:color w:val="000000" w:themeColor="text1"/>
        </w:rPr>
        <w:t>インドからのウクライナ訪問、お疲れ様でした。G7首脳の中で最後の訪問となった、という見方もありますが、</w:t>
      </w:r>
      <w:r w:rsidR="00A522A1" w:rsidRPr="00FD0DF8">
        <w:rPr>
          <w:rFonts w:hint="eastAsia"/>
          <w:color w:val="000000" w:themeColor="text1"/>
        </w:rPr>
        <w:t>現地の</w:t>
      </w:r>
      <w:r w:rsidRPr="00FD0DF8">
        <w:rPr>
          <w:rFonts w:hint="eastAsia"/>
          <w:color w:val="000000" w:themeColor="text1"/>
        </w:rPr>
        <w:t>最新の状況を見、聞きとったことは、G7サミットで</w:t>
      </w:r>
      <w:r w:rsidR="00A859B8" w:rsidRPr="00FD0DF8">
        <w:rPr>
          <w:rFonts w:hint="eastAsia"/>
          <w:color w:val="000000" w:themeColor="text1"/>
        </w:rPr>
        <w:t>実</w:t>
      </w:r>
      <w:r w:rsidRPr="00FD0DF8">
        <w:rPr>
          <w:rFonts w:hint="eastAsia"/>
          <w:color w:val="000000" w:themeColor="text1"/>
        </w:rPr>
        <w:t>のある会議を主催する上で非常に有益であろうと思いますし、この時期の訪問については外交上大変結構であったと考えております。</w:t>
      </w:r>
    </w:p>
    <w:p w14:paraId="16E09C23" w14:textId="77777777" w:rsidR="00A96DD2" w:rsidRPr="00FD0DF8" w:rsidRDefault="00A96DD2" w:rsidP="00A859B8">
      <w:pPr>
        <w:ind w:firstLineChars="135" w:firstLine="283"/>
        <w:rPr>
          <w:color w:val="000000" w:themeColor="text1"/>
        </w:rPr>
      </w:pPr>
    </w:p>
    <w:p w14:paraId="78CF01DC" w14:textId="56174777" w:rsidR="00A96DD2" w:rsidRPr="00FD0DF8" w:rsidRDefault="00EF31D3" w:rsidP="00A859B8">
      <w:pPr>
        <w:ind w:firstLineChars="135" w:firstLine="283"/>
        <w:rPr>
          <w:color w:val="000000" w:themeColor="text1"/>
        </w:rPr>
      </w:pPr>
      <w:r w:rsidRPr="00FD0DF8">
        <w:rPr>
          <w:rFonts w:hint="eastAsia"/>
          <w:color w:val="000000" w:themeColor="text1"/>
        </w:rPr>
        <w:t>ただし、</w:t>
      </w:r>
      <w:r w:rsidR="00A96DD2" w:rsidRPr="00FD0DF8">
        <w:rPr>
          <w:rFonts w:hint="eastAsia"/>
          <w:color w:val="000000" w:themeColor="text1"/>
        </w:rPr>
        <w:t>総理の動向がポーランド入国時点から追跡可能であったことは、</w:t>
      </w:r>
      <w:r w:rsidR="00A859B8" w:rsidRPr="00FD0DF8">
        <w:rPr>
          <w:rFonts w:hint="eastAsia"/>
          <w:color w:val="000000" w:themeColor="text1"/>
        </w:rPr>
        <w:t>危機管理</w:t>
      </w:r>
      <w:r w:rsidR="00A96DD2" w:rsidRPr="00FD0DF8">
        <w:rPr>
          <w:rFonts w:hint="eastAsia"/>
          <w:color w:val="000000" w:themeColor="text1"/>
        </w:rPr>
        <w:t>上極めて問題であったことは指摘しておかなければなりません。アメリカのバイデン大統領がウクライナを訪問した際には、ジャーナリストには携帯電話の携行を禁止し、キーウに到着するまで報道が禁じられておりました。我が国の場合、総理がお乗りになっていた飛行機の映像や、プシェミシルから列車に乗車する様子などを報道が速報しておりました。これがカメラでなかったらどうなさるおつもりですか。</w:t>
      </w:r>
    </w:p>
    <w:p w14:paraId="479894A5" w14:textId="22ACDC5F" w:rsidR="00A96DD2" w:rsidRPr="00FD0DF8" w:rsidRDefault="00A96DD2" w:rsidP="00A859B8">
      <w:pPr>
        <w:ind w:firstLineChars="135" w:firstLine="283"/>
        <w:rPr>
          <w:color w:val="000000" w:themeColor="text1"/>
          <w:u w:val="single"/>
        </w:rPr>
      </w:pPr>
      <w:r w:rsidRPr="00FD0DF8">
        <w:rPr>
          <w:rFonts w:hint="eastAsia"/>
          <w:color w:val="000000" w:themeColor="text1"/>
        </w:rPr>
        <w:t>何より、これによって日本国内閣総理大臣の安全を脅かすのみならず、先方のゼレンスキー大統領の</w:t>
      </w:r>
      <w:r w:rsidR="00FD102E" w:rsidRPr="00FD0DF8">
        <w:rPr>
          <w:rFonts w:hint="eastAsia"/>
          <w:color w:val="000000" w:themeColor="text1"/>
        </w:rPr>
        <w:t>動向</w:t>
      </w:r>
      <w:r w:rsidRPr="00FD0DF8">
        <w:rPr>
          <w:rFonts w:hint="eastAsia"/>
          <w:color w:val="000000" w:themeColor="text1"/>
        </w:rPr>
        <w:t>をも予見可能としてしまったのです。</w:t>
      </w:r>
      <w:r w:rsidRPr="00FD0DF8">
        <w:rPr>
          <w:rFonts w:hint="eastAsia"/>
          <w:color w:val="000000" w:themeColor="text1"/>
          <w:u w:val="single"/>
        </w:rPr>
        <w:t>武力紛争が生起している地域</w:t>
      </w:r>
      <w:r w:rsidR="00FD102E" w:rsidRPr="00FD0DF8">
        <w:rPr>
          <w:rFonts w:hint="eastAsia"/>
          <w:color w:val="000000" w:themeColor="text1"/>
          <w:u w:val="single"/>
        </w:rPr>
        <w:t>を</w:t>
      </w:r>
      <w:r w:rsidRPr="00FD0DF8">
        <w:rPr>
          <w:rFonts w:hint="eastAsia"/>
          <w:color w:val="000000" w:themeColor="text1"/>
          <w:u w:val="single"/>
        </w:rPr>
        <w:t>訪問</w:t>
      </w:r>
      <w:r w:rsidR="00FD102E" w:rsidRPr="00FD0DF8">
        <w:rPr>
          <w:rFonts w:hint="eastAsia"/>
          <w:color w:val="000000" w:themeColor="text1"/>
          <w:u w:val="single"/>
        </w:rPr>
        <w:t>する際</w:t>
      </w:r>
      <w:r w:rsidRPr="00FD0DF8">
        <w:rPr>
          <w:rFonts w:hint="eastAsia"/>
          <w:color w:val="000000" w:themeColor="text1"/>
          <w:u w:val="single"/>
        </w:rPr>
        <w:t>は</w:t>
      </w:r>
      <w:r w:rsidR="00FD102E" w:rsidRPr="00FD0DF8">
        <w:rPr>
          <w:rFonts w:hint="eastAsia"/>
          <w:color w:val="000000" w:themeColor="text1"/>
          <w:u w:val="single"/>
        </w:rPr>
        <w:t>、極めて厳格な危機管理の認識が必要です。</w:t>
      </w:r>
      <w:r w:rsidRPr="00FD0DF8">
        <w:rPr>
          <w:rFonts w:hint="eastAsia"/>
          <w:color w:val="000000" w:themeColor="text1"/>
          <w:u w:val="single"/>
        </w:rPr>
        <w:t>関係各所に猛省を促すとともに、</w:t>
      </w:r>
      <w:r w:rsidR="00FD102E" w:rsidRPr="00FD0DF8">
        <w:rPr>
          <w:rFonts w:hint="eastAsia"/>
          <w:color w:val="000000" w:themeColor="text1"/>
          <w:u w:val="single"/>
        </w:rPr>
        <w:t>この件について</w:t>
      </w:r>
      <w:r w:rsidRPr="00FD0DF8">
        <w:rPr>
          <w:rFonts w:hint="eastAsia"/>
          <w:color w:val="000000" w:themeColor="text1"/>
          <w:u w:val="single"/>
        </w:rPr>
        <w:t>実際どのように捉えておいでなのか総理に伺います。</w:t>
      </w:r>
    </w:p>
    <w:p w14:paraId="5BDF2BE0" w14:textId="77777777" w:rsidR="00C07198" w:rsidRPr="00FD0DF8" w:rsidRDefault="00C07198" w:rsidP="00A859B8">
      <w:pPr>
        <w:ind w:firstLineChars="135" w:firstLine="283"/>
        <w:rPr>
          <w:color w:val="000000" w:themeColor="text1"/>
          <w:u w:val="single"/>
        </w:rPr>
      </w:pPr>
    </w:p>
    <w:p w14:paraId="0D9E954D" w14:textId="1BD20083" w:rsidR="00C07198" w:rsidRPr="00FD0DF8" w:rsidRDefault="00C07198" w:rsidP="00C07198">
      <w:pPr>
        <w:ind w:firstLineChars="50" w:firstLine="105"/>
        <w:rPr>
          <w:color w:val="000000" w:themeColor="text1"/>
        </w:rPr>
      </w:pPr>
      <w:r w:rsidRPr="00FD0DF8">
        <w:rPr>
          <w:rFonts w:hint="eastAsia"/>
          <w:color w:val="000000" w:themeColor="text1"/>
        </w:rPr>
        <w:t>現地でもお聞き及びとは思いますが、ロシア軍はウクライナ領内から複数の子どもを「</w:t>
      </w:r>
      <w:r w:rsidR="00752D98">
        <w:rPr>
          <w:rFonts w:hint="eastAsia"/>
          <w:color w:val="000000" w:themeColor="text1"/>
        </w:rPr>
        <w:t>再教育</w:t>
      </w:r>
      <w:r w:rsidRPr="00FD0DF8">
        <w:rPr>
          <w:rFonts w:hint="eastAsia"/>
          <w:color w:val="000000" w:themeColor="text1"/>
        </w:rPr>
        <w:t>」と称してロシア国内に連れ去り、ロシア人家庭に編入するという深刻な人権侵害をおこなっております。北朝鮮による拉致問題の解決を最重要課題と位置付ける我が国が、この問題に他人事でいるわけにはいきません。</w:t>
      </w:r>
      <w:r w:rsidRPr="00FD0DF8">
        <w:rPr>
          <w:rFonts w:hint="eastAsia"/>
          <w:color w:val="000000" w:themeColor="text1"/>
          <w:u w:val="single"/>
        </w:rPr>
        <w:t>５月に予定されているG7サミットでは、我が国も拉致被害当事者国であるとの認識のもと、他国による拉致という深刻な人権・主権侵害への対処を議題に加えていただくことを求めますが、総理のご見解を伺います。</w:t>
      </w:r>
    </w:p>
    <w:p w14:paraId="16090EBB" w14:textId="612633CC" w:rsidR="00A96DD2" w:rsidRPr="00FD0DF8" w:rsidRDefault="00A96DD2" w:rsidP="00A859B8">
      <w:pPr>
        <w:ind w:firstLineChars="135" w:firstLine="283"/>
        <w:rPr>
          <w:color w:val="000000" w:themeColor="text1"/>
        </w:rPr>
      </w:pPr>
    </w:p>
    <w:p w14:paraId="74A7D062" w14:textId="00A865CF" w:rsidR="00FD102E" w:rsidRPr="00FD0DF8" w:rsidRDefault="00C44AE7" w:rsidP="00A859B8">
      <w:pPr>
        <w:ind w:firstLineChars="135" w:firstLine="283"/>
        <w:rPr>
          <w:color w:val="000000" w:themeColor="text1"/>
        </w:rPr>
      </w:pPr>
      <w:r w:rsidRPr="00FD0DF8">
        <w:rPr>
          <w:rFonts w:hint="eastAsia"/>
          <w:color w:val="000000" w:themeColor="text1"/>
        </w:rPr>
        <w:t>岸田総理のウクライナ訪問と時を同じくして、</w:t>
      </w:r>
      <w:r w:rsidRPr="00FD0DF8">
        <w:rPr>
          <w:color w:val="000000" w:themeColor="text1"/>
        </w:rPr>
        <w:t>ロシアのプーチン大統領は、</w:t>
      </w:r>
      <w:r w:rsidR="00E1451F" w:rsidRPr="00FD0DF8">
        <w:rPr>
          <w:rFonts w:hint="eastAsia"/>
          <w:color w:val="000000" w:themeColor="text1"/>
        </w:rPr>
        <w:t>ロシア</w:t>
      </w:r>
      <w:r w:rsidRPr="00FD0DF8">
        <w:rPr>
          <w:color w:val="000000" w:themeColor="text1"/>
        </w:rPr>
        <w:t>訪問中の中国の習近平国家主席と会談を行い、</w:t>
      </w:r>
      <w:r w:rsidR="00F63DF3" w:rsidRPr="00FD0DF8">
        <w:rPr>
          <w:rFonts w:hint="eastAsia"/>
          <w:color w:val="000000" w:themeColor="text1"/>
        </w:rPr>
        <w:t>共同声明では中国が主権と領土保全のためにとる措置をロシアが「断固支持する」と明記し、台湾問題についてこれまでより踏み込んだ内容となりました</w:t>
      </w:r>
      <w:r w:rsidRPr="00FD0DF8">
        <w:rPr>
          <w:color w:val="000000" w:themeColor="text1"/>
        </w:rPr>
        <w:t>。プーチン</w:t>
      </w:r>
      <w:r w:rsidRPr="00FD0DF8">
        <w:rPr>
          <w:rFonts w:hint="eastAsia"/>
          <w:color w:val="000000" w:themeColor="text1"/>
        </w:rPr>
        <w:t>大統領</w:t>
      </w:r>
      <w:r w:rsidRPr="00FD0DF8">
        <w:rPr>
          <w:color w:val="000000" w:themeColor="text1"/>
        </w:rPr>
        <w:t>は</w:t>
      </w:r>
      <w:r w:rsidR="00FD102E" w:rsidRPr="00FD0DF8">
        <w:rPr>
          <w:color w:val="000000" w:themeColor="text1"/>
        </w:rPr>
        <w:t>ウクライナ停戦に向けた中国の仲介案</w:t>
      </w:r>
      <w:r w:rsidR="009A4AA4" w:rsidRPr="00FD0DF8">
        <w:rPr>
          <w:rFonts w:hint="eastAsia"/>
          <w:color w:val="000000" w:themeColor="text1"/>
        </w:rPr>
        <w:t>を</w:t>
      </w:r>
      <w:r w:rsidRPr="00FD0DF8">
        <w:rPr>
          <w:color w:val="000000" w:themeColor="text1"/>
        </w:rPr>
        <w:t>平和的解決の基礎とすることができると</w:t>
      </w:r>
      <w:r w:rsidR="009D059F" w:rsidRPr="00FD0DF8">
        <w:rPr>
          <w:rFonts w:hint="eastAsia"/>
          <w:color w:val="000000" w:themeColor="text1"/>
        </w:rPr>
        <w:t>賞賛</w:t>
      </w:r>
      <w:r w:rsidRPr="00FD0DF8">
        <w:rPr>
          <w:rFonts w:hint="eastAsia"/>
          <w:color w:val="000000" w:themeColor="text1"/>
        </w:rPr>
        <w:t>しました</w:t>
      </w:r>
      <w:r w:rsidRPr="00FD0DF8">
        <w:rPr>
          <w:color w:val="000000" w:themeColor="text1"/>
        </w:rPr>
        <w:t>。</w:t>
      </w:r>
      <w:r w:rsidR="002606E5" w:rsidRPr="00FD0DF8">
        <w:rPr>
          <w:rFonts w:hint="eastAsia"/>
          <w:color w:val="000000" w:themeColor="text1"/>
        </w:rPr>
        <w:t>中国のロシアへの影響力が日を追って増して</w:t>
      </w:r>
      <w:r w:rsidR="00F03CD8" w:rsidRPr="00FD0DF8">
        <w:rPr>
          <w:rFonts w:hint="eastAsia"/>
          <w:color w:val="000000" w:themeColor="text1"/>
        </w:rPr>
        <w:t>い</w:t>
      </w:r>
      <w:r w:rsidR="002606E5" w:rsidRPr="00FD0DF8">
        <w:rPr>
          <w:rFonts w:hint="eastAsia"/>
          <w:color w:val="000000" w:themeColor="text1"/>
        </w:rPr>
        <w:t>ます。</w:t>
      </w:r>
      <w:r w:rsidR="0056486D" w:rsidRPr="00FD0DF8">
        <w:rPr>
          <w:rFonts w:hint="eastAsia"/>
          <w:color w:val="000000" w:themeColor="text1"/>
        </w:rPr>
        <w:t>昨年</w:t>
      </w:r>
      <w:r w:rsidR="0056486D" w:rsidRPr="00FD0DF8">
        <w:rPr>
          <w:color w:val="000000" w:themeColor="text1"/>
        </w:rPr>
        <w:t>の</w:t>
      </w:r>
      <w:r w:rsidR="0056486D" w:rsidRPr="00FD0DF8">
        <w:rPr>
          <w:rFonts w:hint="eastAsia"/>
          <w:color w:val="000000" w:themeColor="text1"/>
        </w:rPr>
        <w:t>ロシアと</w:t>
      </w:r>
      <w:r w:rsidR="0056486D" w:rsidRPr="00FD0DF8">
        <w:rPr>
          <w:color w:val="000000" w:themeColor="text1"/>
        </w:rPr>
        <w:t>中国との貿易額は前年比</w:t>
      </w:r>
      <w:r w:rsidR="0056486D" w:rsidRPr="00FD0DF8">
        <w:rPr>
          <w:rFonts w:hint="eastAsia"/>
          <w:color w:val="000000" w:themeColor="text1"/>
        </w:rPr>
        <w:t>約3割</w:t>
      </w:r>
      <w:r w:rsidR="0056486D" w:rsidRPr="00FD0DF8">
        <w:rPr>
          <w:color w:val="000000" w:themeColor="text1"/>
        </w:rPr>
        <w:t>増え</w:t>
      </w:r>
      <w:r w:rsidR="0056486D" w:rsidRPr="00FD0DF8">
        <w:rPr>
          <w:rFonts w:hint="eastAsia"/>
          <w:color w:val="000000" w:themeColor="text1"/>
        </w:rPr>
        <w:t>ました。</w:t>
      </w:r>
      <w:r w:rsidR="002606E5" w:rsidRPr="00FD0DF8">
        <w:rPr>
          <w:rFonts w:hint="eastAsia"/>
          <w:color w:val="000000" w:themeColor="text1"/>
        </w:rPr>
        <w:t>また、</w:t>
      </w:r>
      <w:r w:rsidR="0056486D" w:rsidRPr="00FD0DF8">
        <w:rPr>
          <w:color w:val="000000" w:themeColor="text1"/>
        </w:rPr>
        <w:t>輸出決済通貨にお</w:t>
      </w:r>
      <w:r w:rsidR="0056486D" w:rsidRPr="00FD0DF8">
        <w:rPr>
          <w:color w:val="000000" w:themeColor="text1"/>
        </w:rPr>
        <w:lastRenderedPageBreak/>
        <w:t>ける人民元の割合は</w:t>
      </w:r>
      <w:r w:rsidR="002606E5" w:rsidRPr="00FD0DF8">
        <w:rPr>
          <w:rFonts w:hint="eastAsia"/>
          <w:color w:val="000000" w:themeColor="text1"/>
        </w:rPr>
        <w:t>昨年</w:t>
      </w:r>
      <w:r w:rsidR="0056486D" w:rsidRPr="00FD0DF8">
        <w:rPr>
          <w:color w:val="000000" w:themeColor="text1"/>
        </w:rPr>
        <w:t>1月の0.4%から9月に14%</w:t>
      </w:r>
      <w:r w:rsidR="002606E5" w:rsidRPr="00FD0DF8">
        <w:rPr>
          <w:rFonts w:hint="eastAsia"/>
          <w:color w:val="000000" w:themeColor="text1"/>
        </w:rPr>
        <w:t>に</w:t>
      </w:r>
      <w:r w:rsidR="0056486D" w:rsidRPr="00FD0DF8">
        <w:rPr>
          <w:color w:val="000000" w:themeColor="text1"/>
        </w:rPr>
        <w:t>上昇</w:t>
      </w:r>
      <w:r w:rsidR="002606E5" w:rsidRPr="00FD0DF8">
        <w:rPr>
          <w:rFonts w:hint="eastAsia"/>
          <w:color w:val="000000" w:themeColor="text1"/>
        </w:rPr>
        <w:t>し、ロシア</w:t>
      </w:r>
      <w:r w:rsidR="0056486D" w:rsidRPr="00FD0DF8">
        <w:rPr>
          <w:color w:val="000000" w:themeColor="text1"/>
        </w:rPr>
        <w:t>財務省は外為市場への介入を今年から人民元で実施することを決めた</w:t>
      </w:r>
      <w:r w:rsidR="002606E5" w:rsidRPr="00FD0DF8">
        <w:rPr>
          <w:rFonts w:hint="eastAsia"/>
          <w:color w:val="000000" w:themeColor="text1"/>
        </w:rPr>
        <w:t>と報じられます</w:t>
      </w:r>
      <w:r w:rsidR="0056486D" w:rsidRPr="00FD0DF8">
        <w:rPr>
          <w:color w:val="000000" w:themeColor="text1"/>
        </w:rPr>
        <w:t>。</w:t>
      </w:r>
      <w:r w:rsidR="002606E5" w:rsidRPr="00FD0DF8">
        <w:rPr>
          <w:color w:val="000000" w:themeColor="text1"/>
        </w:rPr>
        <w:t>人民元経済にロシア</w:t>
      </w:r>
      <w:r w:rsidR="002606E5" w:rsidRPr="00FD0DF8">
        <w:rPr>
          <w:rFonts w:hint="eastAsia"/>
          <w:color w:val="000000" w:themeColor="text1"/>
        </w:rPr>
        <w:t>が</w:t>
      </w:r>
      <w:r w:rsidR="002606E5" w:rsidRPr="00FD0DF8">
        <w:rPr>
          <w:color w:val="000000" w:themeColor="text1"/>
        </w:rPr>
        <w:t>取り込まれ</w:t>
      </w:r>
      <w:r w:rsidR="002606E5" w:rsidRPr="00FD0DF8">
        <w:rPr>
          <w:rFonts w:hint="eastAsia"/>
          <w:color w:val="000000" w:themeColor="text1"/>
        </w:rPr>
        <w:t>、経済のみならず、外交でも</w:t>
      </w:r>
      <w:r w:rsidR="009A4AA4" w:rsidRPr="00FD0DF8">
        <w:rPr>
          <w:rFonts w:hint="eastAsia"/>
          <w:color w:val="000000" w:themeColor="text1"/>
        </w:rPr>
        <w:t>、</w:t>
      </w:r>
      <w:r w:rsidR="00DF209A" w:rsidRPr="00FD0DF8">
        <w:rPr>
          <w:rFonts w:hint="eastAsia"/>
          <w:color w:val="000000" w:themeColor="text1"/>
        </w:rPr>
        <w:t>中国へのロシアの依存度は今後も高まることが予想されます。</w:t>
      </w:r>
    </w:p>
    <w:p w14:paraId="20BBD8DA" w14:textId="5C8EFDB4" w:rsidR="004D6360" w:rsidRPr="00FD0DF8" w:rsidRDefault="00DC3BA1" w:rsidP="00A859B8">
      <w:pPr>
        <w:ind w:firstLineChars="135" w:firstLine="283"/>
        <w:rPr>
          <w:color w:val="000000" w:themeColor="text1"/>
        </w:rPr>
      </w:pPr>
      <w:r w:rsidRPr="00FD0DF8">
        <w:rPr>
          <w:rFonts w:hint="eastAsia"/>
          <w:color w:val="000000" w:themeColor="text1"/>
        </w:rPr>
        <w:t>一方の中国はロシアへの影響力を高めると同時に、エネルギーを安定的にしかも割安に確保でき、さらにはロシアの軍事技術の入手も可能になると見込まれます。</w:t>
      </w:r>
      <w:r w:rsidR="004D6360" w:rsidRPr="00FD0DF8">
        <w:rPr>
          <w:rFonts w:hint="eastAsia"/>
          <w:color w:val="000000" w:themeColor="text1"/>
          <w:u w:val="single"/>
        </w:rPr>
        <w:t>中国によるロシアのとりこみが、世界の</w:t>
      </w:r>
      <w:r w:rsidRPr="00FD0DF8">
        <w:rPr>
          <w:rFonts w:hint="eastAsia"/>
          <w:color w:val="000000" w:themeColor="text1"/>
          <w:u w:val="single"/>
        </w:rPr>
        <w:t>経済面、軍事面双方の</w:t>
      </w:r>
      <w:r w:rsidR="004D6360" w:rsidRPr="00FD0DF8">
        <w:rPr>
          <w:rFonts w:hint="eastAsia"/>
          <w:color w:val="000000" w:themeColor="text1"/>
          <w:u w:val="single"/>
        </w:rPr>
        <w:t>長期的安全保障に与える影響について、総理</w:t>
      </w:r>
      <w:r w:rsidRPr="00FD0DF8">
        <w:rPr>
          <w:rFonts w:hint="eastAsia"/>
          <w:color w:val="000000" w:themeColor="text1"/>
          <w:u w:val="single"/>
        </w:rPr>
        <w:t>の認識を</w:t>
      </w:r>
      <w:r w:rsidR="004D6360" w:rsidRPr="00FD0DF8">
        <w:rPr>
          <w:rFonts w:hint="eastAsia"/>
          <w:color w:val="000000" w:themeColor="text1"/>
          <w:u w:val="single"/>
        </w:rPr>
        <w:t>お伺いします。</w:t>
      </w:r>
    </w:p>
    <w:p w14:paraId="40C6B371" w14:textId="77777777" w:rsidR="004D6360" w:rsidRPr="00FD0DF8" w:rsidRDefault="004D6360" w:rsidP="00A859B8">
      <w:pPr>
        <w:ind w:firstLineChars="135" w:firstLine="283"/>
        <w:rPr>
          <w:color w:val="000000" w:themeColor="text1"/>
        </w:rPr>
      </w:pPr>
    </w:p>
    <w:p w14:paraId="766ED05D" w14:textId="3EBEBDE4" w:rsidR="00CB402C" w:rsidRPr="00FD0DF8" w:rsidRDefault="00DC3BA1" w:rsidP="00670AF0">
      <w:pPr>
        <w:ind w:firstLineChars="135" w:firstLine="283"/>
        <w:rPr>
          <w:color w:val="000000" w:themeColor="text1"/>
        </w:rPr>
      </w:pPr>
      <w:r w:rsidRPr="00FD0DF8">
        <w:rPr>
          <w:rFonts w:hint="eastAsia"/>
          <w:color w:val="000000" w:themeColor="text1"/>
        </w:rPr>
        <w:t>中国の影響力拡大は</w:t>
      </w:r>
      <w:r w:rsidR="00C34E79" w:rsidRPr="00FD0DF8">
        <w:rPr>
          <w:rFonts w:hint="eastAsia"/>
          <w:color w:val="000000" w:themeColor="text1"/>
        </w:rPr>
        <w:t>これだけでなく、</w:t>
      </w:r>
      <w:r w:rsidR="00E1451F" w:rsidRPr="00FD0DF8">
        <w:rPr>
          <w:color w:val="000000" w:themeColor="text1"/>
        </w:rPr>
        <w:t>サウジアラビアとイランの外交関係正常化</w:t>
      </w:r>
      <w:r w:rsidR="001E4D0F" w:rsidRPr="00FD0DF8">
        <w:rPr>
          <w:rFonts w:hint="eastAsia"/>
          <w:color w:val="000000" w:themeColor="text1"/>
        </w:rPr>
        <w:t>の仲介</w:t>
      </w:r>
      <w:r w:rsidR="00E1451F" w:rsidRPr="00FD0DF8">
        <w:rPr>
          <w:color w:val="000000" w:themeColor="text1"/>
        </w:rPr>
        <w:t>は、中東を巡る地政学にとって衝撃的な出来事</w:t>
      </w:r>
      <w:r w:rsidR="00E1451F" w:rsidRPr="00FD0DF8">
        <w:rPr>
          <w:rFonts w:hint="eastAsia"/>
          <w:color w:val="000000" w:themeColor="text1"/>
        </w:rPr>
        <w:t>と言わねばなりません。</w:t>
      </w:r>
      <w:r w:rsidR="00E31022" w:rsidRPr="00FD0DF8">
        <w:rPr>
          <w:color w:val="000000" w:themeColor="text1"/>
        </w:rPr>
        <w:t>ドルが基軸通貨である基盤の一つ</w:t>
      </w:r>
      <w:r w:rsidR="009C204C" w:rsidRPr="00FD0DF8">
        <w:rPr>
          <w:rFonts w:hint="eastAsia"/>
          <w:color w:val="000000" w:themeColor="text1"/>
        </w:rPr>
        <w:t>に</w:t>
      </w:r>
      <w:r w:rsidR="00E31022" w:rsidRPr="00FD0DF8">
        <w:rPr>
          <w:color w:val="000000" w:themeColor="text1"/>
        </w:rPr>
        <w:t>、</w:t>
      </w:r>
      <w:r w:rsidR="00C433C3" w:rsidRPr="00FD0DF8">
        <w:rPr>
          <w:rFonts w:hint="eastAsia"/>
          <w:color w:val="000000" w:themeColor="text1"/>
        </w:rPr>
        <w:t>原油取引</w:t>
      </w:r>
      <w:r w:rsidR="00E31022" w:rsidRPr="00FD0DF8">
        <w:rPr>
          <w:color w:val="000000" w:themeColor="text1"/>
        </w:rPr>
        <w:t>決済</w:t>
      </w:r>
      <w:r w:rsidR="005940E5" w:rsidRPr="00FD0DF8">
        <w:rPr>
          <w:rFonts w:hint="eastAsia"/>
          <w:color w:val="000000" w:themeColor="text1"/>
        </w:rPr>
        <w:t>がドル建てであることが挙げられますが</w:t>
      </w:r>
      <w:r w:rsidR="00E31022" w:rsidRPr="00FD0DF8">
        <w:rPr>
          <w:color w:val="000000" w:themeColor="text1"/>
        </w:rPr>
        <w:t>、</w:t>
      </w:r>
      <w:r w:rsidR="00F03CD8" w:rsidRPr="00FD0DF8">
        <w:rPr>
          <w:rFonts w:hint="eastAsia"/>
          <w:color w:val="000000" w:themeColor="text1"/>
        </w:rPr>
        <w:t>圧倒的な石油購買力を持つ中国</w:t>
      </w:r>
      <w:r w:rsidR="002F03B3" w:rsidRPr="00FD0DF8">
        <w:rPr>
          <w:rFonts w:hint="eastAsia"/>
          <w:color w:val="000000" w:themeColor="text1"/>
        </w:rPr>
        <w:t>は</w:t>
      </w:r>
      <w:r w:rsidR="00F03CD8" w:rsidRPr="00FD0DF8">
        <w:rPr>
          <w:rFonts w:hint="eastAsia"/>
          <w:color w:val="000000" w:themeColor="text1"/>
        </w:rPr>
        <w:t>、</w:t>
      </w:r>
      <w:r w:rsidR="00E1451F" w:rsidRPr="00FD0DF8">
        <w:rPr>
          <w:color w:val="000000" w:themeColor="text1"/>
        </w:rPr>
        <w:t>中東産油国のエネルギー市場における影響力</w:t>
      </w:r>
      <w:r w:rsidR="00F03CD8" w:rsidRPr="00FD0DF8">
        <w:rPr>
          <w:rFonts w:hint="eastAsia"/>
          <w:color w:val="000000" w:themeColor="text1"/>
        </w:rPr>
        <w:t>を</w:t>
      </w:r>
      <w:r w:rsidR="00E1451F" w:rsidRPr="00FD0DF8">
        <w:rPr>
          <w:color w:val="000000" w:themeColor="text1"/>
        </w:rPr>
        <w:t>一段と強</w:t>
      </w:r>
      <w:r w:rsidR="00F03CD8" w:rsidRPr="00FD0DF8">
        <w:rPr>
          <w:rFonts w:hint="eastAsia"/>
          <w:color w:val="000000" w:themeColor="text1"/>
        </w:rPr>
        <w:t>めると同時に、</w:t>
      </w:r>
      <w:r w:rsidR="002B6898" w:rsidRPr="00FD0DF8">
        <w:rPr>
          <w:rFonts w:hint="eastAsia"/>
          <w:color w:val="000000" w:themeColor="text1"/>
        </w:rPr>
        <w:t>湾岸諸国に対して提案してい</w:t>
      </w:r>
      <w:r w:rsidR="00C5056F" w:rsidRPr="00FD0DF8">
        <w:rPr>
          <w:rFonts w:hint="eastAsia"/>
          <w:color w:val="000000" w:themeColor="text1"/>
        </w:rPr>
        <w:t>る原油取引</w:t>
      </w:r>
      <w:r w:rsidR="002B4F38" w:rsidRPr="00FD0DF8">
        <w:rPr>
          <w:rFonts w:hint="eastAsia"/>
          <w:color w:val="000000" w:themeColor="text1"/>
        </w:rPr>
        <w:t>の</w:t>
      </w:r>
      <w:r w:rsidR="00F03CD8" w:rsidRPr="00FD0DF8">
        <w:rPr>
          <w:rFonts w:hint="eastAsia"/>
          <w:color w:val="000000" w:themeColor="text1"/>
        </w:rPr>
        <w:t>人民元決済を</w:t>
      </w:r>
      <w:r w:rsidR="00886AC8" w:rsidRPr="00FD0DF8">
        <w:rPr>
          <w:rFonts w:hint="eastAsia"/>
          <w:color w:val="000000" w:themeColor="text1"/>
        </w:rPr>
        <w:t>実現することで、</w:t>
      </w:r>
      <w:r w:rsidR="00D33981" w:rsidRPr="00FD0DF8">
        <w:rPr>
          <w:rFonts w:hint="eastAsia"/>
          <w:color w:val="000000" w:themeColor="text1"/>
        </w:rPr>
        <w:t>世界</w:t>
      </w:r>
      <w:r w:rsidR="00820EB5" w:rsidRPr="00FD0DF8">
        <w:rPr>
          <w:rFonts w:hint="eastAsia"/>
          <w:color w:val="000000" w:themeColor="text1"/>
        </w:rPr>
        <w:t>経済の秩序を一変させることができます</w:t>
      </w:r>
      <w:r w:rsidR="00F03CD8" w:rsidRPr="00FD0DF8">
        <w:rPr>
          <w:rFonts w:hint="eastAsia"/>
          <w:color w:val="000000" w:themeColor="text1"/>
        </w:rPr>
        <w:t>。</w:t>
      </w:r>
    </w:p>
    <w:p w14:paraId="4110CC7F" w14:textId="306D5117" w:rsidR="00F03CD8" w:rsidRPr="00FD0DF8" w:rsidRDefault="00DA564D" w:rsidP="00986717">
      <w:pPr>
        <w:ind w:firstLineChars="135" w:firstLine="283"/>
        <w:rPr>
          <w:color w:val="000000" w:themeColor="text1"/>
          <w:u w:val="single"/>
        </w:rPr>
      </w:pPr>
      <w:r w:rsidRPr="00FD0DF8">
        <w:rPr>
          <w:color w:val="000000" w:themeColor="text1"/>
          <w:u w:val="single"/>
        </w:rPr>
        <w:t>中国は</w:t>
      </w:r>
      <w:r w:rsidR="00662F36" w:rsidRPr="00FD0DF8">
        <w:rPr>
          <w:rFonts w:hint="eastAsia"/>
          <w:color w:val="000000" w:themeColor="text1"/>
          <w:u w:val="single"/>
        </w:rPr>
        <w:t>人民元</w:t>
      </w:r>
      <w:r w:rsidRPr="00FD0DF8">
        <w:rPr>
          <w:rFonts w:hint="eastAsia"/>
          <w:color w:val="000000" w:themeColor="text1"/>
          <w:u w:val="single"/>
        </w:rPr>
        <w:t>決済の拡大</w:t>
      </w:r>
      <w:r w:rsidR="00986717" w:rsidRPr="00FD0DF8">
        <w:rPr>
          <w:rFonts w:hint="eastAsia"/>
          <w:color w:val="000000" w:themeColor="text1"/>
          <w:u w:val="single"/>
        </w:rPr>
        <w:t>、エネルギー取引の手段の独占によって</w:t>
      </w:r>
      <w:r w:rsidRPr="00FD0DF8">
        <w:rPr>
          <w:color w:val="000000" w:themeColor="text1"/>
          <w:u w:val="single"/>
        </w:rPr>
        <w:t>米国</w:t>
      </w:r>
      <w:r w:rsidR="00986717" w:rsidRPr="00FD0DF8">
        <w:rPr>
          <w:rFonts w:hint="eastAsia"/>
          <w:color w:val="000000" w:themeColor="text1"/>
          <w:u w:val="single"/>
        </w:rPr>
        <w:t>との競争に勝利する</w:t>
      </w:r>
      <w:r w:rsidR="00721FA0" w:rsidRPr="00FD0DF8">
        <w:rPr>
          <w:rFonts w:hint="eastAsia"/>
          <w:color w:val="000000" w:themeColor="text1"/>
          <w:u w:val="single"/>
        </w:rPr>
        <w:t>意図を有していると考えられ、</w:t>
      </w:r>
      <w:r w:rsidRPr="00FD0DF8">
        <w:rPr>
          <w:rFonts w:hint="eastAsia"/>
          <w:color w:val="000000" w:themeColor="text1"/>
          <w:u w:val="single"/>
        </w:rPr>
        <w:t>日本を含む西側諸国</w:t>
      </w:r>
      <w:r w:rsidR="004831DE" w:rsidRPr="00FD0DF8">
        <w:rPr>
          <w:rFonts w:hint="eastAsia"/>
          <w:color w:val="000000" w:themeColor="text1"/>
          <w:u w:val="single"/>
        </w:rPr>
        <w:t>としては</w:t>
      </w:r>
      <w:r w:rsidRPr="00FD0DF8">
        <w:rPr>
          <w:rFonts w:hint="eastAsia"/>
          <w:color w:val="000000" w:themeColor="text1"/>
          <w:u w:val="single"/>
        </w:rPr>
        <w:t>懸念</w:t>
      </w:r>
      <w:r w:rsidR="004831DE" w:rsidRPr="00FD0DF8">
        <w:rPr>
          <w:rFonts w:hint="eastAsia"/>
          <w:color w:val="000000" w:themeColor="text1"/>
          <w:u w:val="single"/>
        </w:rPr>
        <w:t>すべき</w:t>
      </w:r>
      <w:r w:rsidRPr="00FD0DF8">
        <w:rPr>
          <w:rFonts w:hint="eastAsia"/>
          <w:color w:val="000000" w:themeColor="text1"/>
          <w:u w:val="single"/>
        </w:rPr>
        <w:t>状況と考えますが、総理の認識を伺います。</w:t>
      </w:r>
    </w:p>
    <w:p w14:paraId="6ACD98AB" w14:textId="77777777" w:rsidR="00DA564D" w:rsidRPr="00FD0DF8" w:rsidRDefault="00DA564D" w:rsidP="00A859B8">
      <w:pPr>
        <w:ind w:firstLineChars="135" w:firstLine="283"/>
        <w:rPr>
          <w:color w:val="000000" w:themeColor="text1"/>
        </w:rPr>
      </w:pPr>
    </w:p>
    <w:p w14:paraId="51FE7EE1" w14:textId="06D04F53" w:rsidR="0005756A" w:rsidRPr="00FD0DF8" w:rsidRDefault="00F03CD8" w:rsidP="0005756A">
      <w:pPr>
        <w:ind w:firstLineChars="135" w:firstLine="283"/>
        <w:rPr>
          <w:color w:val="000000" w:themeColor="text1"/>
          <w:u w:val="single"/>
        </w:rPr>
      </w:pPr>
      <w:r w:rsidRPr="00FD0DF8">
        <w:rPr>
          <w:rFonts w:hint="eastAsia"/>
          <w:color w:val="000000" w:themeColor="text1"/>
        </w:rPr>
        <w:t>米国</w:t>
      </w:r>
      <w:r w:rsidRPr="00FD0DF8">
        <w:rPr>
          <w:color w:val="000000" w:themeColor="text1"/>
        </w:rPr>
        <w:t>はシェール</w:t>
      </w:r>
      <w:r w:rsidR="00662F36" w:rsidRPr="00FD0DF8">
        <w:rPr>
          <w:rFonts w:hint="eastAsia"/>
          <w:color w:val="000000" w:themeColor="text1"/>
        </w:rPr>
        <w:t>革命により</w:t>
      </w:r>
      <w:r w:rsidRPr="00FD0DF8">
        <w:rPr>
          <w:color w:val="000000" w:themeColor="text1"/>
        </w:rPr>
        <w:t>エネルギーを自給でき</w:t>
      </w:r>
      <w:r w:rsidRPr="00FD0DF8">
        <w:rPr>
          <w:rFonts w:hint="eastAsia"/>
          <w:color w:val="000000" w:themeColor="text1"/>
        </w:rPr>
        <w:t>ます</w:t>
      </w:r>
      <w:r w:rsidRPr="00FD0DF8">
        <w:rPr>
          <w:color w:val="000000" w:themeColor="text1"/>
        </w:rPr>
        <w:t>が、日本にはでき</w:t>
      </w:r>
      <w:r w:rsidR="00DA564D" w:rsidRPr="00FD0DF8">
        <w:rPr>
          <w:rFonts w:hint="eastAsia"/>
          <w:color w:val="000000" w:themeColor="text1"/>
        </w:rPr>
        <w:t>ません</w:t>
      </w:r>
      <w:r w:rsidRPr="00FD0DF8">
        <w:rPr>
          <w:color w:val="000000" w:themeColor="text1"/>
        </w:rPr>
        <w:t>。</w:t>
      </w:r>
      <w:r w:rsidR="000A204C" w:rsidRPr="00FD0DF8">
        <w:rPr>
          <w:rFonts w:hint="eastAsia"/>
          <w:color w:val="000000" w:themeColor="text1"/>
        </w:rPr>
        <w:t>我が国は原油</w:t>
      </w:r>
      <w:r w:rsidR="00A92984" w:rsidRPr="00FD0DF8">
        <w:rPr>
          <w:rFonts w:hint="eastAsia"/>
          <w:color w:val="000000" w:themeColor="text1"/>
        </w:rPr>
        <w:t>の90％を中東地域からの輸入に頼っており、</w:t>
      </w:r>
      <w:r w:rsidR="000C780C" w:rsidRPr="00FD0DF8">
        <w:rPr>
          <w:rFonts w:hint="eastAsia"/>
          <w:color w:val="000000" w:themeColor="text1"/>
        </w:rPr>
        <w:t>国内で</w:t>
      </w:r>
      <w:r w:rsidR="00221FE5" w:rsidRPr="00FD0DF8">
        <w:rPr>
          <w:rFonts w:hint="eastAsia"/>
          <w:color w:val="000000" w:themeColor="text1"/>
        </w:rPr>
        <w:t>原油・天然ガスの生産ができる米国と全く同じエネルギー戦略を取り続けることは不可能</w:t>
      </w:r>
      <w:r w:rsidR="000A4A06" w:rsidRPr="00FD0DF8">
        <w:rPr>
          <w:rFonts w:hint="eastAsia"/>
          <w:color w:val="000000" w:themeColor="text1"/>
        </w:rPr>
        <w:t>です。我が国の今後のエネルギー戦略は、我が国</w:t>
      </w:r>
      <w:r w:rsidR="0005756A" w:rsidRPr="00FD0DF8">
        <w:rPr>
          <w:rFonts w:hint="eastAsia"/>
          <w:color w:val="000000" w:themeColor="text1"/>
        </w:rPr>
        <w:t>による、我が国独自の資源外交を展開する必要があると考えます。</w:t>
      </w:r>
    </w:p>
    <w:p w14:paraId="48848A13" w14:textId="338D228C" w:rsidR="00F03CD8" w:rsidRPr="00FD0DF8" w:rsidRDefault="00F03CD8" w:rsidP="00A859B8">
      <w:pPr>
        <w:ind w:firstLineChars="135" w:firstLine="283"/>
        <w:rPr>
          <w:color w:val="000000" w:themeColor="text1"/>
          <w:u w:val="single"/>
        </w:rPr>
      </w:pPr>
      <w:r w:rsidRPr="00FD0DF8">
        <w:rPr>
          <w:rFonts w:hint="eastAsia"/>
          <w:color w:val="000000" w:themeColor="text1"/>
          <w:u w:val="single"/>
        </w:rPr>
        <w:t>中東</w:t>
      </w:r>
      <w:r w:rsidR="00DA564D" w:rsidRPr="00FD0DF8">
        <w:rPr>
          <w:rFonts w:hint="eastAsia"/>
          <w:color w:val="000000" w:themeColor="text1"/>
          <w:u w:val="single"/>
        </w:rPr>
        <w:t>産油国</w:t>
      </w:r>
      <w:r w:rsidRPr="00FD0DF8">
        <w:rPr>
          <w:rFonts w:hint="eastAsia"/>
          <w:color w:val="000000" w:themeColor="text1"/>
          <w:u w:val="single"/>
        </w:rPr>
        <w:t>との関係強化に向けた国家の総力を挙げた資源外交を加速度的に進めるべきで</w:t>
      </w:r>
      <w:r w:rsidR="00DA564D" w:rsidRPr="00FD0DF8">
        <w:rPr>
          <w:rFonts w:hint="eastAsia"/>
          <w:color w:val="000000" w:themeColor="text1"/>
          <w:u w:val="single"/>
        </w:rPr>
        <w:t>はないでしょうか</w:t>
      </w:r>
      <w:r w:rsidRPr="00FD0DF8">
        <w:rPr>
          <w:rFonts w:hint="eastAsia"/>
          <w:color w:val="000000" w:themeColor="text1"/>
          <w:u w:val="single"/>
        </w:rPr>
        <w:t>。また、米国にも中東への強いコミットを働きかけるべき</w:t>
      </w:r>
      <w:r w:rsidR="00DA564D" w:rsidRPr="00FD0DF8">
        <w:rPr>
          <w:rFonts w:hint="eastAsia"/>
          <w:color w:val="000000" w:themeColor="text1"/>
          <w:u w:val="single"/>
        </w:rPr>
        <w:t>と考えます</w:t>
      </w:r>
      <w:r w:rsidRPr="00FD0DF8">
        <w:rPr>
          <w:rFonts w:hint="eastAsia"/>
          <w:color w:val="000000" w:themeColor="text1"/>
          <w:u w:val="single"/>
        </w:rPr>
        <w:t>が、</w:t>
      </w:r>
      <w:r w:rsidR="00DA564D" w:rsidRPr="00FD0DF8">
        <w:rPr>
          <w:rFonts w:hint="eastAsia"/>
          <w:color w:val="000000" w:themeColor="text1"/>
          <w:u w:val="single"/>
        </w:rPr>
        <w:t>総理に併せて</w:t>
      </w:r>
      <w:r w:rsidRPr="00FD0DF8">
        <w:rPr>
          <w:rFonts w:hint="eastAsia"/>
          <w:color w:val="000000" w:themeColor="text1"/>
          <w:u w:val="single"/>
        </w:rPr>
        <w:t>伺</w:t>
      </w:r>
      <w:r w:rsidR="00DA564D" w:rsidRPr="00FD0DF8">
        <w:rPr>
          <w:rFonts w:hint="eastAsia"/>
          <w:color w:val="000000" w:themeColor="text1"/>
          <w:u w:val="single"/>
        </w:rPr>
        <w:t>います</w:t>
      </w:r>
      <w:r w:rsidRPr="00FD0DF8">
        <w:rPr>
          <w:rFonts w:hint="eastAsia"/>
          <w:color w:val="000000" w:themeColor="text1"/>
          <w:u w:val="single"/>
        </w:rPr>
        <w:t>。</w:t>
      </w:r>
    </w:p>
    <w:p w14:paraId="2C24B417" w14:textId="76C6C741" w:rsidR="00F03CD8" w:rsidRPr="00FD0DF8" w:rsidRDefault="00F03CD8" w:rsidP="00A859B8">
      <w:pPr>
        <w:ind w:firstLineChars="135" w:firstLine="283"/>
        <w:rPr>
          <w:color w:val="000000" w:themeColor="text1"/>
        </w:rPr>
      </w:pPr>
    </w:p>
    <w:p w14:paraId="37C0942C" w14:textId="43C36E55" w:rsidR="00A859B8" w:rsidRPr="00FD0DF8" w:rsidRDefault="00A859B8" w:rsidP="00A859B8">
      <w:pPr>
        <w:ind w:firstLineChars="135" w:firstLine="283"/>
        <w:rPr>
          <w:color w:val="000000" w:themeColor="text1"/>
          <w:u w:val="single"/>
        </w:rPr>
      </w:pPr>
      <w:r w:rsidRPr="00FD0DF8">
        <w:rPr>
          <w:rFonts w:hint="eastAsia"/>
          <w:color w:val="000000" w:themeColor="text1"/>
        </w:rPr>
        <w:t>アルプス処理水の海洋放出をめぐっても、中国外務省軍縮局が国内外のメディアを集めた記者会見において「ロシアなど周辺国のほか、南太平洋諸国などとも連携して反対していく」と発言しました。私がかねてから外務委員会及び東日本大震災復興特別委員会において、我が国の政策に反対している国家のみならず、世界に広く理解を得る努力をせよと申し上げてきたのは、こういうことになるからであります。今からでも遅くはありませんから、早急に極東地域のみならず太平洋島嶼国、ヨーロッパ諸国、アフリカ諸国とも連携を深める必要があります。</w:t>
      </w:r>
      <w:r w:rsidR="00662F36" w:rsidRPr="00FD0DF8">
        <w:rPr>
          <w:rFonts w:hint="eastAsia"/>
          <w:color w:val="000000" w:themeColor="text1"/>
          <w:u w:val="single"/>
        </w:rPr>
        <w:t>いわゆる西側の</w:t>
      </w:r>
      <w:r w:rsidRPr="00FD0DF8">
        <w:rPr>
          <w:rFonts w:hint="eastAsia"/>
          <w:color w:val="000000" w:themeColor="text1"/>
          <w:u w:val="single"/>
        </w:rPr>
        <w:t>価値観のみを強調した外交ではなく、交通・公共インフラなど我が国が強みとする分野を生かした、安全保障</w:t>
      </w:r>
      <w:r w:rsidR="00662F36" w:rsidRPr="00FD0DF8">
        <w:rPr>
          <w:rFonts w:hint="eastAsia"/>
          <w:color w:val="000000" w:themeColor="text1"/>
          <w:u w:val="single"/>
        </w:rPr>
        <w:t>も</w:t>
      </w:r>
      <w:r w:rsidRPr="00FD0DF8">
        <w:rPr>
          <w:rFonts w:hint="eastAsia"/>
          <w:color w:val="000000" w:themeColor="text1"/>
          <w:u w:val="single"/>
        </w:rPr>
        <w:t>視野に入れた多面的な外交を戦略的に進めるべきと考えますが、総理のご見解を伺います。</w:t>
      </w:r>
    </w:p>
    <w:p w14:paraId="277951F1" w14:textId="77777777" w:rsidR="00933CA9" w:rsidRPr="00FD0DF8" w:rsidRDefault="00933CA9" w:rsidP="00C07198">
      <w:pPr>
        <w:rPr>
          <w:color w:val="000000" w:themeColor="text1"/>
        </w:rPr>
      </w:pPr>
    </w:p>
    <w:p w14:paraId="046B9D8B" w14:textId="2DA4729C" w:rsidR="00662F36" w:rsidRPr="00FD0DF8" w:rsidRDefault="00DA564D" w:rsidP="00FD0DF8">
      <w:pPr>
        <w:ind w:firstLineChars="135" w:firstLine="283"/>
        <w:rPr>
          <w:color w:val="000000" w:themeColor="text1"/>
        </w:rPr>
      </w:pPr>
      <w:r w:rsidRPr="00FD0DF8">
        <w:rPr>
          <w:rFonts w:hint="eastAsia"/>
          <w:color w:val="000000" w:themeColor="text1"/>
        </w:rPr>
        <w:t>ロシアによるウクライナ侵略以降、世界は法の支配と民主主義を重視する国々と、権威主義的な政治体制の国々との間の</w:t>
      </w:r>
      <w:r w:rsidR="00662F36" w:rsidRPr="00FD0DF8">
        <w:rPr>
          <w:rFonts w:hint="eastAsia"/>
          <w:color w:val="000000" w:themeColor="text1"/>
        </w:rPr>
        <w:t>勢力争い</w:t>
      </w:r>
      <w:r w:rsidRPr="00FD0DF8">
        <w:rPr>
          <w:rFonts w:hint="eastAsia"/>
          <w:color w:val="000000" w:themeColor="text1"/>
        </w:rPr>
        <w:t>の様相を深めています。いわゆるグローバルサウスと言われる国々が権威主義的な勢力に</w:t>
      </w:r>
      <w:r w:rsidR="00A859B8" w:rsidRPr="00FD0DF8">
        <w:rPr>
          <w:rFonts w:hint="eastAsia"/>
          <w:color w:val="000000" w:themeColor="text1"/>
        </w:rPr>
        <w:t>飲み込まれないよう</w:t>
      </w:r>
      <w:r w:rsidRPr="00FD0DF8">
        <w:rPr>
          <w:rFonts w:hint="eastAsia"/>
          <w:color w:val="000000" w:themeColor="text1"/>
        </w:rPr>
        <w:t>、</w:t>
      </w:r>
      <w:r w:rsidR="00317429" w:rsidRPr="00FD0DF8">
        <w:rPr>
          <w:rFonts w:hint="eastAsia"/>
          <w:color w:val="000000" w:themeColor="text1"/>
        </w:rPr>
        <w:t>世界の</w:t>
      </w:r>
      <w:r w:rsidRPr="00FD0DF8">
        <w:rPr>
          <w:rFonts w:hint="eastAsia"/>
          <w:color w:val="000000" w:themeColor="text1"/>
        </w:rPr>
        <w:t>法と民主主義</w:t>
      </w:r>
      <w:r w:rsidR="00FB3613" w:rsidRPr="00FD0DF8">
        <w:rPr>
          <w:rFonts w:hint="eastAsia"/>
          <w:color w:val="000000" w:themeColor="text1"/>
        </w:rPr>
        <w:t>を断固として守り抜く</w:t>
      </w:r>
      <w:r w:rsidR="00662F36" w:rsidRPr="00FD0DF8">
        <w:rPr>
          <w:rFonts w:hint="eastAsia"/>
          <w:color w:val="000000" w:themeColor="text1"/>
        </w:rPr>
        <w:t>、</w:t>
      </w:r>
      <w:r w:rsidR="00FB3613" w:rsidRPr="00FD0DF8">
        <w:rPr>
          <w:rFonts w:hint="eastAsia"/>
          <w:color w:val="000000" w:themeColor="text1"/>
        </w:rPr>
        <w:t>強い</w:t>
      </w:r>
      <w:r w:rsidRPr="00FD0DF8">
        <w:rPr>
          <w:rFonts w:hint="eastAsia"/>
          <w:color w:val="000000" w:themeColor="text1"/>
        </w:rPr>
        <w:t>覚悟が必要であることを</w:t>
      </w:r>
      <w:r w:rsidR="00D61548">
        <w:rPr>
          <w:rFonts w:hint="eastAsia"/>
          <w:color w:val="000000" w:themeColor="text1"/>
        </w:rPr>
        <w:t>お</w:t>
      </w:r>
      <w:r w:rsidRPr="00FD0DF8">
        <w:rPr>
          <w:rFonts w:hint="eastAsia"/>
          <w:color w:val="000000" w:themeColor="text1"/>
        </w:rPr>
        <w:t>訴え</w:t>
      </w:r>
      <w:r w:rsidR="00FD0DF8" w:rsidRPr="00FD0DF8">
        <w:rPr>
          <w:rFonts w:hint="eastAsia"/>
          <w:color w:val="000000" w:themeColor="text1"/>
        </w:rPr>
        <w:t>し、</w:t>
      </w:r>
      <w:r w:rsidRPr="00FD0DF8">
        <w:rPr>
          <w:rFonts w:hint="eastAsia"/>
          <w:color w:val="000000" w:themeColor="text1"/>
        </w:rPr>
        <w:t>私の質問といたします。</w:t>
      </w:r>
    </w:p>
    <w:p w14:paraId="58B62E05" w14:textId="77777777" w:rsidR="00662F36" w:rsidRPr="00FD0DF8" w:rsidRDefault="00662F36" w:rsidP="00A859B8">
      <w:pPr>
        <w:ind w:firstLineChars="135" w:firstLine="283"/>
        <w:rPr>
          <w:color w:val="000000" w:themeColor="text1"/>
        </w:rPr>
      </w:pPr>
    </w:p>
    <w:sectPr w:rsidR="00662F36" w:rsidRPr="00FD0D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E8857" w14:textId="77777777" w:rsidR="000B0FD4" w:rsidRDefault="000B0FD4" w:rsidP="00721BC6">
      <w:r>
        <w:separator/>
      </w:r>
    </w:p>
  </w:endnote>
  <w:endnote w:type="continuationSeparator" w:id="0">
    <w:p w14:paraId="23C101C4" w14:textId="77777777" w:rsidR="000B0FD4" w:rsidRDefault="000B0FD4" w:rsidP="00721BC6">
      <w:r>
        <w:continuationSeparator/>
      </w:r>
    </w:p>
  </w:endnote>
  <w:endnote w:type="continuationNotice" w:id="1">
    <w:p w14:paraId="073FB970" w14:textId="77777777" w:rsidR="000B0FD4" w:rsidRDefault="000B0F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B7DEA" w14:textId="77777777" w:rsidR="000B0FD4" w:rsidRDefault="000B0FD4" w:rsidP="00721BC6">
      <w:r>
        <w:separator/>
      </w:r>
    </w:p>
  </w:footnote>
  <w:footnote w:type="continuationSeparator" w:id="0">
    <w:p w14:paraId="3E98215E" w14:textId="77777777" w:rsidR="000B0FD4" w:rsidRDefault="000B0FD4" w:rsidP="00721BC6">
      <w:r>
        <w:continuationSeparator/>
      </w:r>
    </w:p>
  </w:footnote>
  <w:footnote w:type="continuationNotice" w:id="1">
    <w:p w14:paraId="087DF500" w14:textId="77777777" w:rsidR="000B0FD4" w:rsidRDefault="000B0FD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DD2"/>
    <w:rsid w:val="0000131B"/>
    <w:rsid w:val="0005756A"/>
    <w:rsid w:val="000A204C"/>
    <w:rsid w:val="000A4A06"/>
    <w:rsid w:val="000A6B1C"/>
    <w:rsid w:val="000B0FD4"/>
    <w:rsid w:val="000B689A"/>
    <w:rsid w:val="000C780C"/>
    <w:rsid w:val="00126DBC"/>
    <w:rsid w:val="001E4D0F"/>
    <w:rsid w:val="00221FE5"/>
    <w:rsid w:val="002606E5"/>
    <w:rsid w:val="002B4F38"/>
    <w:rsid w:val="002B6898"/>
    <w:rsid w:val="002C0DED"/>
    <w:rsid w:val="002E1F12"/>
    <w:rsid w:val="002F03B3"/>
    <w:rsid w:val="00311665"/>
    <w:rsid w:val="00317429"/>
    <w:rsid w:val="00317F7E"/>
    <w:rsid w:val="003A2929"/>
    <w:rsid w:val="003B792A"/>
    <w:rsid w:val="004831DE"/>
    <w:rsid w:val="00487ECE"/>
    <w:rsid w:val="004C6BDB"/>
    <w:rsid w:val="004D6360"/>
    <w:rsid w:val="004E285B"/>
    <w:rsid w:val="0056486D"/>
    <w:rsid w:val="005940E5"/>
    <w:rsid w:val="00597C6B"/>
    <w:rsid w:val="006104D5"/>
    <w:rsid w:val="00646EDB"/>
    <w:rsid w:val="00662F36"/>
    <w:rsid w:val="00670AF0"/>
    <w:rsid w:val="006C4E5C"/>
    <w:rsid w:val="00721BC6"/>
    <w:rsid w:val="00721FA0"/>
    <w:rsid w:val="007262CB"/>
    <w:rsid w:val="00752D98"/>
    <w:rsid w:val="00820EB5"/>
    <w:rsid w:val="00834854"/>
    <w:rsid w:val="00886AC8"/>
    <w:rsid w:val="008B1F38"/>
    <w:rsid w:val="008B2538"/>
    <w:rsid w:val="00933CA9"/>
    <w:rsid w:val="00986717"/>
    <w:rsid w:val="009A43B9"/>
    <w:rsid w:val="009A4AA4"/>
    <w:rsid w:val="009A5B66"/>
    <w:rsid w:val="009C204C"/>
    <w:rsid w:val="009D059F"/>
    <w:rsid w:val="00A208C0"/>
    <w:rsid w:val="00A522A1"/>
    <w:rsid w:val="00A859B8"/>
    <w:rsid w:val="00A92984"/>
    <w:rsid w:val="00A96DD2"/>
    <w:rsid w:val="00B47D20"/>
    <w:rsid w:val="00C07198"/>
    <w:rsid w:val="00C34E79"/>
    <w:rsid w:val="00C4127C"/>
    <w:rsid w:val="00C433C3"/>
    <w:rsid w:val="00C44AE7"/>
    <w:rsid w:val="00C5056F"/>
    <w:rsid w:val="00CB402C"/>
    <w:rsid w:val="00D33981"/>
    <w:rsid w:val="00D57A29"/>
    <w:rsid w:val="00D61548"/>
    <w:rsid w:val="00DA564D"/>
    <w:rsid w:val="00DC3BA1"/>
    <w:rsid w:val="00DF209A"/>
    <w:rsid w:val="00E1451F"/>
    <w:rsid w:val="00E31022"/>
    <w:rsid w:val="00EE50A5"/>
    <w:rsid w:val="00EF31D3"/>
    <w:rsid w:val="00F00A54"/>
    <w:rsid w:val="00F03CD8"/>
    <w:rsid w:val="00F63DF3"/>
    <w:rsid w:val="00F97CB5"/>
    <w:rsid w:val="00FA74FF"/>
    <w:rsid w:val="00FB3613"/>
    <w:rsid w:val="00FC038E"/>
    <w:rsid w:val="00FD0DF8"/>
    <w:rsid w:val="00FD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049D08"/>
  <w15:chartTrackingRefBased/>
  <w15:docId w15:val="{006D095A-0940-48C5-8E76-8F04AD17E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1BC6"/>
    <w:pPr>
      <w:tabs>
        <w:tab w:val="center" w:pos="4252"/>
        <w:tab w:val="right" w:pos="8504"/>
      </w:tabs>
      <w:snapToGrid w:val="0"/>
    </w:pPr>
  </w:style>
  <w:style w:type="character" w:customStyle="1" w:styleId="a4">
    <w:name w:val="ヘッダー (文字)"/>
    <w:basedOn w:val="a0"/>
    <w:link w:val="a3"/>
    <w:uiPriority w:val="99"/>
    <w:rsid w:val="00721BC6"/>
  </w:style>
  <w:style w:type="paragraph" w:styleId="a5">
    <w:name w:val="footer"/>
    <w:basedOn w:val="a"/>
    <w:link w:val="a6"/>
    <w:uiPriority w:val="99"/>
    <w:unhideWhenUsed/>
    <w:rsid w:val="00721BC6"/>
    <w:pPr>
      <w:tabs>
        <w:tab w:val="center" w:pos="4252"/>
        <w:tab w:val="right" w:pos="8504"/>
      </w:tabs>
      <w:snapToGrid w:val="0"/>
    </w:pPr>
  </w:style>
  <w:style w:type="character" w:customStyle="1" w:styleId="a6">
    <w:name w:val="フッター (文字)"/>
    <w:basedOn w:val="a0"/>
    <w:link w:val="a5"/>
    <w:uiPriority w:val="99"/>
    <w:rsid w:val="00721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358</Words>
  <Characters>2042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敦</dc:creator>
  <cp:keywords/>
  <dc:description/>
  <cp:lastModifiedBy>衆議院（管理者）</cp:lastModifiedBy>
  <cp:revision>53</cp:revision>
  <cp:lastPrinted>2023-03-23T04:22:00Z</cp:lastPrinted>
  <dcterms:created xsi:type="dcterms:W3CDTF">2023-03-23T18:09:00Z</dcterms:created>
  <dcterms:modified xsi:type="dcterms:W3CDTF">2023-03-23T05:46:00Z</dcterms:modified>
</cp:coreProperties>
</file>